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503"/>
        <w:gridCol w:w="567"/>
        <w:gridCol w:w="4536"/>
        <w:gridCol w:w="141"/>
      </w:tblGrid>
      <w:tr w:rsidR="00A86EA9" w:rsidRPr="00786E02" w:rsidTr="00D07CCC">
        <w:trPr>
          <w:gridAfter w:val="1"/>
          <w:wAfter w:w="141" w:type="dxa"/>
        </w:trPr>
        <w:tc>
          <w:tcPr>
            <w:tcW w:w="4503" w:type="dxa"/>
            <w:hideMark/>
          </w:tcPr>
          <w:p w:rsidR="00A86EA9" w:rsidRPr="007659EB" w:rsidRDefault="007535EE" w:rsidP="001824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C08CD">
              <w:rPr>
                <w:rFonts w:ascii="Times New Roman" w:hAnsi="Times New Roman" w:cs="Times New Roman"/>
                <w:color w:val="C00000"/>
                <w:sz w:val="28"/>
                <w:szCs w:val="28"/>
                <w:lang w:val="ru-RU" w:eastAsia="ru-RU"/>
              </w:rPr>
              <w:object w:dxaOrig="781" w:dyaOrig="1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5pt;height:53pt" o:ole="" fillcolor="window">
                  <v:imagedata r:id="rId8" o:title=""/>
                </v:shape>
                <o:OLEObject Type="Embed" ProgID="Word.Picture.8" ShapeID="_x0000_i1025" DrawAspect="Content" ObjectID="_1701175755" r:id="rId9"/>
              </w:object>
            </w:r>
          </w:p>
        </w:tc>
        <w:tc>
          <w:tcPr>
            <w:tcW w:w="5103" w:type="dxa"/>
            <w:gridSpan w:val="2"/>
          </w:tcPr>
          <w:p w:rsidR="00A86EA9" w:rsidRDefault="00A86EA9" w:rsidP="00182485">
            <w:pPr>
              <w:pStyle w:val="2"/>
              <w:shd w:val="clear" w:color="auto" w:fill="auto"/>
              <w:spacing w:line="240" w:lineRule="auto"/>
              <w:jc w:val="right"/>
              <w:rPr>
                <w:rStyle w:val="20"/>
                <w:bCs/>
                <w:color w:val="000000"/>
                <w:sz w:val="28"/>
                <w:szCs w:val="28"/>
                <w:lang w:val="en-US"/>
              </w:rPr>
            </w:pPr>
          </w:p>
          <w:p w:rsidR="00A86EA9" w:rsidRDefault="00A86EA9" w:rsidP="00182485">
            <w:pPr>
              <w:pStyle w:val="2"/>
              <w:shd w:val="clear" w:color="auto" w:fill="auto"/>
              <w:spacing w:line="240" w:lineRule="auto"/>
              <w:jc w:val="right"/>
              <w:rPr>
                <w:rStyle w:val="20"/>
                <w:b w:val="0"/>
                <w:bCs/>
                <w:color w:val="000000"/>
                <w:sz w:val="28"/>
                <w:szCs w:val="28"/>
              </w:rPr>
            </w:pPr>
          </w:p>
          <w:p w:rsidR="00A86EA9" w:rsidRPr="00786E02" w:rsidRDefault="00A86EA9" w:rsidP="00182485">
            <w:pPr>
              <w:pStyle w:val="2"/>
              <w:shd w:val="clear" w:color="auto" w:fill="auto"/>
              <w:spacing w:line="240" w:lineRule="auto"/>
              <w:jc w:val="right"/>
              <w:rPr>
                <w:rStyle w:val="20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A86EA9" w:rsidRPr="00DC2DD3" w:rsidTr="00D07CCC">
        <w:tc>
          <w:tcPr>
            <w:tcW w:w="5070" w:type="dxa"/>
            <w:gridSpan w:val="2"/>
            <w:hideMark/>
          </w:tcPr>
          <w:p w:rsidR="00A86EA9" w:rsidRPr="00DC2DD3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DD3">
              <w:rPr>
                <w:rFonts w:ascii="Times New Roman" w:hAnsi="Times New Roman"/>
                <w:sz w:val="28"/>
                <w:szCs w:val="28"/>
              </w:rPr>
              <w:t>МОЗ України</w:t>
            </w:r>
          </w:p>
          <w:p w:rsidR="00A86EA9" w:rsidRPr="00DC2DD3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EA9" w:rsidRPr="00DC2DD3" w:rsidRDefault="00B75D02" w:rsidP="001824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НУОЗ України імені П. Л. Шупика</w:t>
            </w:r>
          </w:p>
          <w:p w:rsidR="00A86EA9" w:rsidRPr="00DC2DD3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EA9" w:rsidRPr="00DC2DD3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DD3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</w:p>
          <w:p w:rsidR="00A86EA9" w:rsidRPr="00BF242F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EA9" w:rsidRPr="003E124F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DD3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порядок обрання представників з числа штатних працівників, які не є науковими, науково-педагогічними та педагогічними працівниками</w:t>
            </w:r>
            <w:r w:rsidR="00406CC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F1">
              <w:rPr>
                <w:rFonts w:ascii="Times New Roman" w:hAnsi="Times New Roman"/>
                <w:b/>
                <w:sz w:val="28"/>
                <w:szCs w:val="28"/>
              </w:rPr>
              <w:t xml:space="preserve">для участі у виборах ректора </w:t>
            </w:r>
            <w:r w:rsidR="00BB7D3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B75D02">
              <w:rPr>
                <w:rFonts w:ascii="Times New Roman" w:hAnsi="Times New Roman"/>
                <w:b/>
                <w:sz w:val="28"/>
                <w:szCs w:val="28"/>
              </w:rPr>
              <w:t xml:space="preserve">аціонального університету охорони </w:t>
            </w:r>
            <w:r w:rsidR="006A0483">
              <w:rPr>
                <w:rFonts w:ascii="Times New Roman" w:hAnsi="Times New Roman"/>
                <w:b/>
                <w:sz w:val="28"/>
                <w:szCs w:val="28"/>
              </w:rPr>
              <w:t>здоров’я</w:t>
            </w:r>
            <w:r w:rsidR="00B75D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0483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імені П. Л. Шупика</w:t>
            </w:r>
          </w:p>
          <w:p w:rsidR="00A86EA9" w:rsidRPr="00DC2DD3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EA9" w:rsidRPr="00DC2DD3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DD3">
              <w:rPr>
                <w:rFonts w:ascii="Times New Roman" w:hAnsi="Times New Roman"/>
                <w:sz w:val="28"/>
                <w:szCs w:val="28"/>
              </w:rPr>
              <w:t>____________ № ___________</w:t>
            </w:r>
          </w:p>
          <w:p w:rsidR="00A86EA9" w:rsidRPr="003E124F" w:rsidRDefault="00A86EA9" w:rsidP="001824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EA9" w:rsidRPr="00DC2DD3" w:rsidRDefault="00A86EA9" w:rsidP="001824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3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</w:tc>
        <w:tc>
          <w:tcPr>
            <w:tcW w:w="4677" w:type="dxa"/>
            <w:gridSpan w:val="2"/>
            <w:hideMark/>
          </w:tcPr>
          <w:p w:rsidR="00A86EA9" w:rsidRDefault="00A86EA9" w:rsidP="00182485">
            <w:pPr>
              <w:pStyle w:val="2"/>
              <w:shd w:val="clear" w:color="auto" w:fill="auto"/>
              <w:spacing w:line="240" w:lineRule="auto"/>
              <w:rPr>
                <w:rStyle w:val="20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</w:pPr>
          </w:p>
          <w:p w:rsidR="00A86EA9" w:rsidRDefault="00A86EA9" w:rsidP="00182485">
            <w:pPr>
              <w:pStyle w:val="2"/>
              <w:shd w:val="clear" w:color="auto" w:fill="auto"/>
              <w:spacing w:line="240" w:lineRule="auto"/>
              <w:rPr>
                <w:rStyle w:val="20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</w:pPr>
          </w:p>
          <w:p w:rsidR="00B415C1" w:rsidRPr="00B415C1" w:rsidRDefault="00B415C1" w:rsidP="00182485">
            <w:pPr>
              <w:pStyle w:val="2"/>
              <w:shd w:val="clear" w:color="auto" w:fill="auto"/>
              <w:spacing w:line="276" w:lineRule="auto"/>
              <w:ind w:left="175"/>
              <w:rPr>
                <w:rStyle w:val="20"/>
                <w:b w:val="0"/>
                <w:bCs/>
                <w:i w:val="0"/>
                <w:color w:val="000000"/>
                <w:spacing w:val="0"/>
                <w:sz w:val="28"/>
                <w:szCs w:val="28"/>
                <w:lang w:eastAsia="uk-UA"/>
              </w:rPr>
            </w:pPr>
            <w:r w:rsidRPr="00B415C1">
              <w:rPr>
                <w:rStyle w:val="20"/>
                <w:b w:val="0"/>
                <w:bCs/>
                <w:i w:val="0"/>
                <w:color w:val="000000"/>
                <w:spacing w:val="0"/>
                <w:sz w:val="28"/>
                <w:szCs w:val="28"/>
                <w:lang w:eastAsia="uk-UA"/>
              </w:rPr>
              <w:t>ЗАТВЕРДЖЕНО</w:t>
            </w:r>
          </w:p>
          <w:p w:rsidR="00B415C1" w:rsidRPr="009F1138" w:rsidRDefault="00B415C1" w:rsidP="00182485">
            <w:pPr>
              <w:widowControl w:val="0"/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9BD">
              <w:rPr>
                <w:rFonts w:ascii="Times New Roman" w:hAnsi="Times New Roman" w:cs="Times New Roman"/>
                <w:sz w:val="28"/>
                <w:szCs w:val="28"/>
              </w:rPr>
              <w:t>Рішення вченої ради</w:t>
            </w:r>
          </w:p>
          <w:p w:rsidR="00B415C1" w:rsidRDefault="00B415C1" w:rsidP="00182485">
            <w:pPr>
              <w:widowControl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E39B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B75D0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9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5D0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415C1" w:rsidRDefault="00B415C1" w:rsidP="00182485">
            <w:pPr>
              <w:widowControl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5C1" w:rsidRDefault="00B415C1" w:rsidP="00182485">
            <w:pPr>
              <w:widowControl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вченої ради</w:t>
            </w:r>
          </w:p>
          <w:p w:rsidR="00CA0998" w:rsidRDefault="00CA0998" w:rsidP="00182485">
            <w:pPr>
              <w:widowControl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5C1" w:rsidRPr="003E39BD" w:rsidRDefault="00B75D02" w:rsidP="00182485">
            <w:pPr>
              <w:widowControl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415C1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CA099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86EA9" w:rsidRPr="00DC2DD3" w:rsidRDefault="00A86EA9" w:rsidP="00182485">
            <w:pPr>
              <w:widowControl w:val="0"/>
              <w:spacing w:after="0" w:line="240" w:lineRule="auto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A86EA9" w:rsidRPr="00A86EA9" w:rsidRDefault="00A86EA9" w:rsidP="00182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6EA9" w:rsidRPr="00A86EA9" w:rsidRDefault="00A86EA9" w:rsidP="00CA0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EA9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A86EA9" w:rsidRPr="00C844AD" w:rsidRDefault="00D8544A" w:rsidP="00CA0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EA9" w:rsidRPr="00A86EA9">
        <w:rPr>
          <w:rFonts w:ascii="Times New Roman" w:hAnsi="Times New Roman" w:cs="Times New Roman"/>
          <w:sz w:val="28"/>
          <w:szCs w:val="28"/>
        </w:rPr>
        <w:t xml:space="preserve"> Положення про </w:t>
      </w:r>
      <w:r w:rsidR="00A86EA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6EA9" w:rsidRPr="00A86EA9">
        <w:rPr>
          <w:rFonts w:ascii="Times New Roman" w:hAnsi="Times New Roman" w:cs="Times New Roman"/>
          <w:sz w:val="28"/>
          <w:szCs w:val="28"/>
        </w:rPr>
        <w:t>обрання представників</w:t>
      </w:r>
      <w:r w:rsidR="00A86EA9">
        <w:rPr>
          <w:rFonts w:ascii="Times New Roman" w:hAnsi="Times New Roman" w:cs="Times New Roman"/>
          <w:sz w:val="28"/>
          <w:szCs w:val="28"/>
        </w:rPr>
        <w:t xml:space="preserve"> </w:t>
      </w:r>
      <w:r w:rsidR="00A86EA9" w:rsidRPr="00A86EA9">
        <w:rPr>
          <w:rFonts w:ascii="Times New Roman" w:hAnsi="Times New Roman" w:cs="Times New Roman"/>
          <w:sz w:val="28"/>
          <w:szCs w:val="28"/>
        </w:rPr>
        <w:t>з числа штатних працівників, які не є</w:t>
      </w:r>
      <w:r w:rsidR="00A86EA9">
        <w:rPr>
          <w:rFonts w:ascii="Times New Roman" w:hAnsi="Times New Roman" w:cs="Times New Roman"/>
          <w:sz w:val="28"/>
          <w:szCs w:val="28"/>
        </w:rPr>
        <w:t xml:space="preserve"> </w:t>
      </w:r>
      <w:r w:rsidR="00A86EA9" w:rsidRPr="00A86EA9">
        <w:rPr>
          <w:rFonts w:ascii="Times New Roman" w:hAnsi="Times New Roman" w:cs="Times New Roman"/>
          <w:sz w:val="28"/>
          <w:szCs w:val="28"/>
        </w:rPr>
        <w:t>науковими, науково-педагогічними та педагогічними працівниками</w:t>
      </w:r>
      <w:r w:rsidR="00406CCA">
        <w:rPr>
          <w:rFonts w:ascii="Times New Roman" w:hAnsi="Times New Roman" w:cs="Times New Roman"/>
          <w:sz w:val="28"/>
          <w:szCs w:val="28"/>
        </w:rPr>
        <w:t>,</w:t>
      </w:r>
      <w:r w:rsidR="00A86EA9" w:rsidRPr="00A86EA9">
        <w:rPr>
          <w:rFonts w:ascii="Times New Roman" w:hAnsi="Times New Roman" w:cs="Times New Roman"/>
          <w:sz w:val="28"/>
          <w:szCs w:val="28"/>
        </w:rPr>
        <w:t xml:space="preserve"> </w:t>
      </w:r>
      <w:r w:rsidR="00D614F1">
        <w:rPr>
          <w:rFonts w:ascii="Times New Roman" w:hAnsi="Times New Roman" w:cs="Times New Roman"/>
          <w:sz w:val="28"/>
          <w:szCs w:val="28"/>
        </w:rPr>
        <w:t>для участі у виборах ректора</w:t>
      </w:r>
      <w:r w:rsidR="00D614F1" w:rsidRPr="00A86EA9">
        <w:rPr>
          <w:rFonts w:ascii="Times New Roman" w:hAnsi="Times New Roman" w:cs="Times New Roman"/>
          <w:sz w:val="28"/>
          <w:szCs w:val="28"/>
        </w:rPr>
        <w:t xml:space="preserve"> </w:t>
      </w:r>
      <w:r w:rsidR="006A0483">
        <w:rPr>
          <w:rFonts w:ascii="Times New Roman" w:hAnsi="Times New Roman" w:cs="Times New Roman"/>
          <w:sz w:val="28"/>
          <w:szCs w:val="28"/>
        </w:rPr>
        <w:t>Національного університету охорони здоров’я України</w:t>
      </w:r>
      <w:r w:rsidR="003536B0">
        <w:rPr>
          <w:rFonts w:ascii="Times New Roman" w:hAnsi="Times New Roman" w:cs="Times New Roman"/>
          <w:sz w:val="28"/>
          <w:szCs w:val="28"/>
        </w:rPr>
        <w:t xml:space="preserve"> імені П. Л. </w:t>
      </w:r>
      <w:r w:rsidR="00A86EA9">
        <w:rPr>
          <w:rFonts w:ascii="Times New Roman" w:hAnsi="Times New Roman" w:cs="Times New Roman"/>
          <w:sz w:val="28"/>
          <w:szCs w:val="28"/>
        </w:rPr>
        <w:t>Шупика</w:t>
      </w:r>
      <w:r w:rsidR="003536B0">
        <w:rPr>
          <w:rFonts w:ascii="Times New Roman" w:hAnsi="Times New Roman" w:cs="Times New Roman"/>
          <w:sz w:val="28"/>
          <w:szCs w:val="28"/>
        </w:rPr>
        <w:t xml:space="preserve"> (далі - Положення)</w:t>
      </w:r>
      <w:r w:rsidR="00A86EA9" w:rsidRPr="00A86EA9">
        <w:rPr>
          <w:rFonts w:ascii="Times New Roman" w:hAnsi="Times New Roman" w:cs="Times New Roman"/>
          <w:sz w:val="28"/>
          <w:szCs w:val="28"/>
        </w:rPr>
        <w:t xml:space="preserve"> розроблено відповідно до Закону України «Про</w:t>
      </w:r>
      <w:r w:rsidR="00A86EA9">
        <w:rPr>
          <w:rFonts w:ascii="Times New Roman" w:hAnsi="Times New Roman" w:cs="Times New Roman"/>
          <w:sz w:val="28"/>
          <w:szCs w:val="28"/>
        </w:rPr>
        <w:t xml:space="preserve"> </w:t>
      </w:r>
      <w:r w:rsidR="00A86EA9" w:rsidRPr="00A86EA9">
        <w:rPr>
          <w:rFonts w:ascii="Times New Roman" w:hAnsi="Times New Roman" w:cs="Times New Roman"/>
          <w:sz w:val="28"/>
          <w:szCs w:val="28"/>
        </w:rPr>
        <w:t xml:space="preserve">вищу освіту», </w:t>
      </w:r>
      <w:r w:rsidR="003536B0" w:rsidRPr="004A582E">
        <w:rPr>
          <w:rFonts w:ascii="Times New Roman" w:hAnsi="Times New Roman" w:cs="Times New Roman"/>
          <w:sz w:val="28"/>
          <w:szCs w:val="28"/>
        </w:rPr>
        <w:t>Методичних рекомендацій щодо особливостей виборчої системи та порядку обрання керівника закладу</w:t>
      </w:r>
      <w:r w:rsidR="006A0483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3536B0" w:rsidRPr="004A582E">
        <w:rPr>
          <w:rFonts w:ascii="Times New Roman" w:hAnsi="Times New Roman" w:cs="Times New Roman"/>
          <w:sz w:val="28"/>
          <w:szCs w:val="28"/>
        </w:rPr>
        <w:t xml:space="preserve">, затверджених постановою Кабінету Міністрів України </w:t>
      </w:r>
      <w:r w:rsidR="00CA0998">
        <w:rPr>
          <w:rFonts w:ascii="Times New Roman" w:hAnsi="Times New Roman" w:cs="Times New Roman"/>
          <w:sz w:val="28"/>
          <w:szCs w:val="28"/>
        </w:rPr>
        <w:t>від 5 </w:t>
      </w:r>
      <w:r w:rsidR="003536B0">
        <w:rPr>
          <w:rFonts w:ascii="Times New Roman" w:hAnsi="Times New Roman" w:cs="Times New Roman"/>
          <w:sz w:val="28"/>
          <w:szCs w:val="28"/>
        </w:rPr>
        <w:t xml:space="preserve">грудня </w:t>
      </w:r>
      <w:r w:rsidR="003536B0" w:rsidRPr="004A582E">
        <w:rPr>
          <w:rFonts w:ascii="Times New Roman" w:hAnsi="Times New Roman" w:cs="Times New Roman"/>
          <w:sz w:val="28"/>
          <w:szCs w:val="28"/>
        </w:rPr>
        <w:t>2014 р. №</w:t>
      </w:r>
      <w:r w:rsidR="00BF242F">
        <w:rPr>
          <w:rFonts w:ascii="Times New Roman" w:hAnsi="Times New Roman" w:cs="Times New Roman"/>
          <w:sz w:val="28"/>
          <w:szCs w:val="28"/>
        </w:rPr>
        <w:t> </w:t>
      </w:r>
      <w:r w:rsidR="003536B0">
        <w:rPr>
          <w:rFonts w:ascii="Times New Roman" w:hAnsi="Times New Roman" w:cs="Times New Roman"/>
          <w:sz w:val="28"/>
          <w:szCs w:val="28"/>
        </w:rPr>
        <w:t>726</w:t>
      </w:r>
      <w:r w:rsidR="006A0483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0D551D">
        <w:rPr>
          <w:rFonts w:ascii="Times New Roman" w:hAnsi="Times New Roman" w:cs="Times New Roman"/>
          <w:sz w:val="28"/>
          <w:szCs w:val="28"/>
        </w:rPr>
        <w:t>,</w:t>
      </w:r>
      <w:r w:rsidR="003536B0">
        <w:rPr>
          <w:rFonts w:ascii="Times New Roman" w:hAnsi="Times New Roman" w:cs="Times New Roman"/>
          <w:sz w:val="28"/>
          <w:szCs w:val="28"/>
        </w:rPr>
        <w:t xml:space="preserve"> </w:t>
      </w:r>
      <w:r w:rsidRPr="00D8544A">
        <w:rPr>
          <w:rFonts w:ascii="Times New Roman" w:hAnsi="Times New Roman" w:cs="Times New Roman"/>
          <w:sz w:val="28"/>
          <w:szCs w:val="28"/>
        </w:rPr>
        <w:t xml:space="preserve">Статуту </w:t>
      </w:r>
      <w:r w:rsidR="00B75D02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0D551D" w:rsidRPr="00C844AD">
        <w:rPr>
          <w:rFonts w:ascii="Times New Roman" w:hAnsi="Times New Roman" w:cs="Times New Roman"/>
          <w:sz w:val="28"/>
          <w:szCs w:val="28"/>
        </w:rPr>
        <w:t xml:space="preserve"> та</w:t>
      </w:r>
      <w:r w:rsidR="00535C57" w:rsidRPr="00C844AD">
        <w:rPr>
          <w:rFonts w:ascii="Times New Roman" w:hAnsi="Times New Roman" w:cs="Times New Roman"/>
          <w:sz w:val="28"/>
          <w:szCs w:val="28"/>
        </w:rPr>
        <w:t xml:space="preserve"> Положення </w:t>
      </w:r>
      <w:r w:rsidR="006A0483">
        <w:rPr>
          <w:rFonts w:ascii="Times New Roman" w:hAnsi="Times New Roman" w:cs="Times New Roman"/>
          <w:sz w:val="28"/>
          <w:szCs w:val="28"/>
        </w:rPr>
        <w:t>про</w:t>
      </w:r>
      <w:r w:rsidR="00535C57" w:rsidRPr="00C844AD">
        <w:rPr>
          <w:rFonts w:ascii="Times New Roman" w:hAnsi="Times New Roman" w:cs="Times New Roman"/>
          <w:sz w:val="28"/>
          <w:szCs w:val="28"/>
        </w:rPr>
        <w:t xml:space="preserve"> виборч</w:t>
      </w:r>
      <w:r w:rsidR="006A0483">
        <w:rPr>
          <w:rFonts w:ascii="Times New Roman" w:hAnsi="Times New Roman" w:cs="Times New Roman"/>
          <w:sz w:val="28"/>
          <w:szCs w:val="28"/>
        </w:rPr>
        <w:t>у</w:t>
      </w:r>
      <w:r w:rsidR="00535C57" w:rsidRPr="00C844A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A0483">
        <w:rPr>
          <w:rFonts w:ascii="Times New Roman" w:hAnsi="Times New Roman" w:cs="Times New Roman"/>
          <w:sz w:val="28"/>
          <w:szCs w:val="28"/>
        </w:rPr>
        <w:t>у</w:t>
      </w:r>
      <w:r w:rsidR="00535C57" w:rsidRPr="00C844AD">
        <w:rPr>
          <w:rFonts w:ascii="Times New Roman" w:hAnsi="Times New Roman" w:cs="Times New Roman"/>
          <w:sz w:val="28"/>
          <w:szCs w:val="28"/>
        </w:rPr>
        <w:t xml:space="preserve"> та порядок обрання ректора </w:t>
      </w:r>
      <w:r w:rsidR="00B75D02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3536B0" w:rsidRPr="00C844AD">
        <w:rPr>
          <w:rFonts w:ascii="Times New Roman" w:hAnsi="Times New Roman" w:cs="Times New Roman"/>
          <w:sz w:val="28"/>
          <w:szCs w:val="28"/>
        </w:rPr>
        <w:t>.</w:t>
      </w:r>
    </w:p>
    <w:p w:rsidR="00A86EA9" w:rsidRPr="00C844AD" w:rsidRDefault="00D8544A" w:rsidP="00CA0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AD">
        <w:rPr>
          <w:rFonts w:ascii="Times New Roman" w:hAnsi="Times New Roman" w:cs="Times New Roman"/>
          <w:sz w:val="28"/>
          <w:szCs w:val="28"/>
        </w:rPr>
        <w:t>2.</w:t>
      </w:r>
      <w:r w:rsidR="003536B0" w:rsidRPr="00C844AD">
        <w:rPr>
          <w:rFonts w:ascii="Times New Roman" w:hAnsi="Times New Roman" w:cs="Times New Roman"/>
          <w:sz w:val="28"/>
          <w:szCs w:val="28"/>
        </w:rPr>
        <w:t xml:space="preserve"> Це П</w:t>
      </w:r>
      <w:r w:rsidR="00A86EA9" w:rsidRPr="00C844AD">
        <w:rPr>
          <w:rFonts w:ascii="Times New Roman" w:hAnsi="Times New Roman" w:cs="Times New Roman"/>
          <w:sz w:val="28"/>
          <w:szCs w:val="28"/>
        </w:rPr>
        <w:t xml:space="preserve">оложення визначає </w:t>
      </w:r>
      <w:r w:rsidR="003F525A" w:rsidRPr="00C844AD">
        <w:rPr>
          <w:rFonts w:ascii="Times New Roman" w:hAnsi="Times New Roman" w:cs="Times New Roman"/>
          <w:sz w:val="28"/>
          <w:szCs w:val="28"/>
        </w:rPr>
        <w:t>порядок</w:t>
      </w:r>
      <w:r w:rsidR="00A86EA9" w:rsidRPr="00C844AD">
        <w:rPr>
          <w:rFonts w:ascii="Times New Roman" w:hAnsi="Times New Roman" w:cs="Times New Roman"/>
          <w:sz w:val="28"/>
          <w:szCs w:val="28"/>
        </w:rPr>
        <w:t xml:space="preserve"> та умови обрання представників </w:t>
      </w:r>
      <w:r w:rsidR="003536B0" w:rsidRPr="00C844AD">
        <w:rPr>
          <w:rFonts w:ascii="Times New Roman" w:hAnsi="Times New Roman" w:cs="Times New Roman"/>
          <w:sz w:val="28"/>
          <w:szCs w:val="28"/>
        </w:rPr>
        <w:t xml:space="preserve">для участі у виборах </w:t>
      </w:r>
      <w:r w:rsidR="00094FCA" w:rsidRPr="00C844AD">
        <w:rPr>
          <w:rFonts w:ascii="Times New Roman" w:hAnsi="Times New Roman" w:cs="Times New Roman"/>
          <w:sz w:val="28"/>
          <w:szCs w:val="28"/>
        </w:rPr>
        <w:t>ректора</w:t>
      </w:r>
      <w:r w:rsidR="00094FCA">
        <w:rPr>
          <w:rFonts w:ascii="Times New Roman" w:hAnsi="Times New Roman" w:cs="Times New Roman"/>
          <w:sz w:val="28"/>
          <w:szCs w:val="28"/>
        </w:rPr>
        <w:t xml:space="preserve"> НУОЗ України імені П. Л. Шупика</w:t>
      </w:r>
      <w:r w:rsidR="00094FCA" w:rsidRPr="00C844AD">
        <w:rPr>
          <w:rFonts w:ascii="Times New Roman" w:hAnsi="Times New Roman" w:cs="Times New Roman"/>
          <w:sz w:val="28"/>
          <w:szCs w:val="28"/>
        </w:rPr>
        <w:t xml:space="preserve"> </w:t>
      </w:r>
      <w:r w:rsidR="00A86EA9" w:rsidRPr="00C844AD">
        <w:rPr>
          <w:rFonts w:ascii="Times New Roman" w:hAnsi="Times New Roman" w:cs="Times New Roman"/>
          <w:sz w:val="28"/>
          <w:szCs w:val="28"/>
        </w:rPr>
        <w:t>з числа</w:t>
      </w:r>
      <w:r w:rsidR="003536B0" w:rsidRPr="00C844AD">
        <w:rPr>
          <w:rFonts w:ascii="Times New Roman" w:hAnsi="Times New Roman" w:cs="Times New Roman"/>
          <w:sz w:val="28"/>
          <w:szCs w:val="28"/>
        </w:rPr>
        <w:t xml:space="preserve"> </w:t>
      </w:r>
      <w:r w:rsidR="00A86EA9" w:rsidRPr="00C844AD">
        <w:rPr>
          <w:rFonts w:ascii="Times New Roman" w:hAnsi="Times New Roman" w:cs="Times New Roman"/>
          <w:sz w:val="28"/>
          <w:szCs w:val="28"/>
        </w:rPr>
        <w:t>штатних працівників, які не є науковими, науково-педагогічними та педагогічними</w:t>
      </w:r>
      <w:r w:rsidR="003536B0" w:rsidRPr="00C844AD">
        <w:rPr>
          <w:rFonts w:ascii="Times New Roman" w:hAnsi="Times New Roman" w:cs="Times New Roman"/>
          <w:sz w:val="28"/>
          <w:szCs w:val="28"/>
        </w:rPr>
        <w:t xml:space="preserve"> </w:t>
      </w:r>
      <w:r w:rsidR="00A86EA9" w:rsidRPr="00C844AD">
        <w:rPr>
          <w:rFonts w:ascii="Times New Roman" w:hAnsi="Times New Roman" w:cs="Times New Roman"/>
          <w:sz w:val="28"/>
          <w:szCs w:val="28"/>
        </w:rPr>
        <w:t xml:space="preserve">працівниками </w:t>
      </w:r>
      <w:r w:rsidR="00B75D02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A86EA9" w:rsidRPr="00C844AD">
        <w:rPr>
          <w:rFonts w:ascii="Times New Roman" w:hAnsi="Times New Roman" w:cs="Times New Roman"/>
          <w:sz w:val="28"/>
          <w:szCs w:val="28"/>
        </w:rPr>
        <w:t xml:space="preserve"> (далі -</w:t>
      </w:r>
      <w:r w:rsidR="003536B0" w:rsidRPr="00C844AD">
        <w:rPr>
          <w:rFonts w:ascii="Times New Roman" w:hAnsi="Times New Roman" w:cs="Times New Roman"/>
          <w:sz w:val="28"/>
          <w:szCs w:val="28"/>
        </w:rPr>
        <w:t xml:space="preserve"> </w:t>
      </w:r>
      <w:r w:rsidR="00A86EA9" w:rsidRPr="00C844AD">
        <w:rPr>
          <w:rFonts w:ascii="Times New Roman" w:hAnsi="Times New Roman" w:cs="Times New Roman"/>
          <w:sz w:val="28"/>
          <w:szCs w:val="28"/>
        </w:rPr>
        <w:t>представники)</w:t>
      </w:r>
      <w:r w:rsidR="00D614F1" w:rsidRPr="00C844AD">
        <w:rPr>
          <w:rFonts w:ascii="Times New Roman" w:hAnsi="Times New Roman" w:cs="Times New Roman"/>
          <w:sz w:val="28"/>
          <w:szCs w:val="28"/>
        </w:rPr>
        <w:t>.</w:t>
      </w:r>
    </w:p>
    <w:p w:rsidR="003F525A" w:rsidRDefault="00D8544A" w:rsidP="00CA0998">
      <w:pPr>
        <w:pStyle w:val="Style7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844AD">
        <w:rPr>
          <w:rStyle w:val="FontStyle13"/>
          <w:sz w:val="28"/>
          <w:szCs w:val="28"/>
        </w:rPr>
        <w:t>3.</w:t>
      </w:r>
      <w:r w:rsidR="003F525A" w:rsidRPr="00C844AD">
        <w:rPr>
          <w:rStyle w:val="FontStyle13"/>
          <w:sz w:val="28"/>
          <w:szCs w:val="28"/>
        </w:rPr>
        <w:t xml:space="preserve"> Виборним представником може бути будь-який штатний працівник структурного підрозділу незалежно від посади. Критерієм віднесення штатного працівника </w:t>
      </w:r>
      <w:r w:rsidR="00B75D02">
        <w:rPr>
          <w:sz w:val="28"/>
          <w:szCs w:val="28"/>
        </w:rPr>
        <w:t>НУОЗ України імені П. Л. Шупика</w:t>
      </w:r>
      <w:r w:rsidR="003F525A" w:rsidRPr="00C844AD">
        <w:rPr>
          <w:rStyle w:val="FontStyle13"/>
          <w:sz w:val="28"/>
          <w:szCs w:val="28"/>
        </w:rPr>
        <w:t xml:space="preserve"> до певної категорії є основна посада, яку займає такий працівник в </w:t>
      </w:r>
      <w:r w:rsidR="00B75D02">
        <w:rPr>
          <w:sz w:val="28"/>
          <w:szCs w:val="28"/>
        </w:rPr>
        <w:t>НУОЗ України імені П. Л. Шупика</w:t>
      </w:r>
      <w:r w:rsidR="003F525A" w:rsidRPr="00C844AD">
        <w:rPr>
          <w:sz w:val="28"/>
          <w:szCs w:val="28"/>
        </w:rPr>
        <w:t>.</w:t>
      </w:r>
    </w:p>
    <w:p w:rsidR="002A71FC" w:rsidRPr="00C844AD" w:rsidRDefault="002A71FC" w:rsidP="00CA0998">
      <w:pPr>
        <w:pStyle w:val="Style7"/>
        <w:tabs>
          <w:tab w:val="left" w:pos="1286"/>
        </w:tabs>
        <w:spacing w:line="240" w:lineRule="auto"/>
        <w:ind w:firstLine="567"/>
        <w:rPr>
          <w:rStyle w:val="FontStyle20"/>
          <w:sz w:val="28"/>
          <w:szCs w:val="28"/>
        </w:rPr>
      </w:pPr>
      <w:r w:rsidRPr="00C844AD">
        <w:rPr>
          <w:rStyle w:val="FontStyle13"/>
          <w:sz w:val="28"/>
          <w:szCs w:val="28"/>
        </w:rPr>
        <w:t>4.</w:t>
      </w:r>
      <w:r>
        <w:rPr>
          <w:rStyle w:val="FontStyle13"/>
          <w:sz w:val="28"/>
          <w:szCs w:val="28"/>
        </w:rPr>
        <w:t> </w:t>
      </w:r>
      <w:r w:rsidRPr="00C844AD">
        <w:rPr>
          <w:rStyle w:val="FontStyle13"/>
          <w:sz w:val="28"/>
          <w:szCs w:val="28"/>
        </w:rPr>
        <w:t xml:space="preserve">Штатний працівник </w:t>
      </w:r>
      <w:r>
        <w:rPr>
          <w:sz w:val="28"/>
          <w:szCs w:val="28"/>
        </w:rPr>
        <w:t>НУОЗ України імені П. Л. Шупика</w:t>
      </w:r>
      <w:r w:rsidRPr="00C844AD">
        <w:rPr>
          <w:rStyle w:val="FontStyle13"/>
          <w:sz w:val="28"/>
          <w:szCs w:val="28"/>
        </w:rPr>
        <w:t xml:space="preserve">, який на момент проведення виборів представників перебуває у відпустці, має право брати участь у виборах представників та бути обраним для участі у виборах ректора </w:t>
      </w:r>
      <w:r>
        <w:rPr>
          <w:sz w:val="28"/>
          <w:szCs w:val="28"/>
        </w:rPr>
        <w:t>НУОЗ України імені П. Л. Шупика</w:t>
      </w:r>
      <w:r w:rsidRPr="00C844AD">
        <w:rPr>
          <w:rStyle w:val="FontStyle13"/>
          <w:sz w:val="28"/>
          <w:szCs w:val="28"/>
        </w:rPr>
        <w:t>. Якщо на посаді, яку займає такий штатний працівник, у період його відпустки</w:t>
      </w:r>
      <w:r>
        <w:rPr>
          <w:rStyle w:val="FontStyle13"/>
          <w:sz w:val="28"/>
          <w:szCs w:val="28"/>
        </w:rPr>
        <w:t xml:space="preserve"> (у випадках, передбачених законодавством)</w:t>
      </w:r>
      <w:r w:rsidRPr="00C844AD">
        <w:rPr>
          <w:rStyle w:val="FontStyle13"/>
          <w:sz w:val="28"/>
          <w:szCs w:val="28"/>
        </w:rPr>
        <w:t xml:space="preserve"> перебуває інша особа, вона також має право </w:t>
      </w:r>
      <w:r w:rsidRPr="00C844AD">
        <w:rPr>
          <w:rStyle w:val="FontStyle20"/>
          <w:sz w:val="28"/>
          <w:szCs w:val="28"/>
        </w:rPr>
        <w:t xml:space="preserve">брати участь у виборах представників та бути обраною для участі у виборах ректора </w:t>
      </w:r>
      <w:r>
        <w:rPr>
          <w:sz w:val="28"/>
          <w:szCs w:val="28"/>
        </w:rPr>
        <w:t xml:space="preserve">НУОЗ України </w:t>
      </w:r>
      <w:r>
        <w:rPr>
          <w:sz w:val="28"/>
          <w:szCs w:val="28"/>
        </w:rPr>
        <w:lastRenderedPageBreak/>
        <w:t>імені П. Л. Шупика</w:t>
      </w:r>
      <w:r w:rsidRPr="00C844AD">
        <w:rPr>
          <w:rStyle w:val="FontStyle20"/>
          <w:sz w:val="28"/>
          <w:szCs w:val="28"/>
        </w:rPr>
        <w:t>.</w:t>
      </w:r>
    </w:p>
    <w:p w:rsidR="003F525A" w:rsidRPr="00C844AD" w:rsidRDefault="002A71FC" w:rsidP="00CA0998">
      <w:pPr>
        <w:pStyle w:val="Style7"/>
        <w:tabs>
          <w:tab w:val="left" w:pos="0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5. </w:t>
      </w:r>
      <w:r w:rsidR="003F525A" w:rsidRPr="00C844AD">
        <w:rPr>
          <w:rStyle w:val="FontStyle13"/>
          <w:sz w:val="28"/>
          <w:szCs w:val="28"/>
        </w:rPr>
        <w:t xml:space="preserve">Кількість представників має складати до 10 відсотків від загальної кількості осіб, які мають право брати участь у виборах ректора </w:t>
      </w:r>
      <w:r w:rsidR="00B75D02">
        <w:rPr>
          <w:sz w:val="28"/>
          <w:szCs w:val="28"/>
        </w:rPr>
        <w:t>НУОЗ України імені П. Л. Шупика</w:t>
      </w:r>
      <w:r w:rsidR="003F525A" w:rsidRPr="00C844AD">
        <w:rPr>
          <w:rStyle w:val="FontStyle13"/>
          <w:sz w:val="28"/>
          <w:szCs w:val="28"/>
        </w:rPr>
        <w:t xml:space="preserve">. </w:t>
      </w:r>
      <w:r w:rsidR="003F525A" w:rsidRPr="00A948B8">
        <w:rPr>
          <w:rStyle w:val="FontStyle13"/>
          <w:sz w:val="28"/>
          <w:szCs w:val="28"/>
        </w:rPr>
        <w:t xml:space="preserve">Квоти представників від структурних підрозділів визначає організаційний комітет з проведення виборів ректора </w:t>
      </w:r>
      <w:r w:rsidR="00B75D02" w:rsidRPr="00A948B8">
        <w:rPr>
          <w:sz w:val="28"/>
          <w:szCs w:val="28"/>
        </w:rPr>
        <w:t>НУОЗ України імені П. Л. Шупика</w:t>
      </w:r>
      <w:r w:rsidR="003F525A" w:rsidRPr="00A948B8">
        <w:rPr>
          <w:rStyle w:val="FontStyle13"/>
          <w:sz w:val="28"/>
          <w:szCs w:val="28"/>
        </w:rPr>
        <w:t xml:space="preserve"> (далі - організаційний комітет).</w:t>
      </w:r>
    </w:p>
    <w:p w:rsidR="002A71FC" w:rsidRPr="002A71FC" w:rsidRDefault="002A71FC" w:rsidP="00CA0998">
      <w:pPr>
        <w:pStyle w:val="Style7"/>
        <w:tabs>
          <w:tab w:val="left" w:pos="1277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6. </w:t>
      </w:r>
      <w:r w:rsidRPr="002A71FC">
        <w:rPr>
          <w:sz w:val="28"/>
          <w:szCs w:val="28"/>
        </w:rPr>
        <w:t xml:space="preserve">Представники з числа штатних працівників, які не є науковими, науково-педагогічними та педагогічними працівниками, обираються для участі у виборах ректора </w:t>
      </w:r>
      <w:r>
        <w:rPr>
          <w:sz w:val="28"/>
          <w:szCs w:val="28"/>
        </w:rPr>
        <w:t>НУОЗ України імені П. Л. Шупика</w:t>
      </w:r>
      <w:r w:rsidRPr="002A71FC">
        <w:rPr>
          <w:sz w:val="28"/>
          <w:szCs w:val="28"/>
        </w:rPr>
        <w:t xml:space="preserve"> шляхом проведення прямих таємних виборів у відповідних структурних підрозділах.</w:t>
      </w:r>
    </w:p>
    <w:p w:rsidR="003F525A" w:rsidRPr="003F525A" w:rsidRDefault="002A71FC" w:rsidP="00CA0998">
      <w:pPr>
        <w:pStyle w:val="Style7"/>
        <w:tabs>
          <w:tab w:val="left" w:pos="1277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7. </w:t>
      </w:r>
      <w:r w:rsidR="003F525A" w:rsidRPr="003F525A">
        <w:rPr>
          <w:rStyle w:val="FontStyle13"/>
          <w:sz w:val="28"/>
          <w:szCs w:val="28"/>
        </w:rPr>
        <w:t>Підготовку та організацію обрання представників здійснюють керівники структурних підрозділів, у яких проводиться обрання представників, та відділ кадрів за підтримки організаційного комітету.</w:t>
      </w:r>
    </w:p>
    <w:p w:rsidR="003536B0" w:rsidRPr="00A86EA9" w:rsidRDefault="003536B0" w:rsidP="00CA0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A86EA9" w:rsidRPr="00A86EA9" w:rsidRDefault="00A86EA9" w:rsidP="00CA0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EA9">
        <w:rPr>
          <w:rFonts w:ascii="Times New Roman" w:hAnsi="Times New Roman" w:cs="Times New Roman"/>
          <w:b/>
          <w:bCs/>
          <w:sz w:val="28"/>
          <w:szCs w:val="28"/>
        </w:rPr>
        <w:t>Підготовка до проведення голосування</w:t>
      </w:r>
    </w:p>
    <w:p w:rsidR="002161FF" w:rsidRPr="002161FF" w:rsidRDefault="00A948B8" w:rsidP="00CA0998">
      <w:pPr>
        <w:pStyle w:val="Style7"/>
        <w:tabs>
          <w:tab w:val="left" w:pos="1301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Pr="00A948B8">
        <w:rPr>
          <w:rStyle w:val="FontStyle13"/>
          <w:sz w:val="28"/>
          <w:szCs w:val="28"/>
        </w:rPr>
        <w:t>. </w:t>
      </w:r>
      <w:r w:rsidRPr="00A948B8">
        <w:rPr>
          <w:sz w:val="28"/>
          <w:szCs w:val="28"/>
        </w:rPr>
        <w:t>Обрання представників з числа штатних працівників, які не є науковими, науково-педагогічними, педагогічними працівниками, для участі у виборах ректора</w:t>
      </w:r>
      <w:r>
        <w:rPr>
          <w:sz w:val="28"/>
          <w:szCs w:val="28"/>
        </w:rPr>
        <w:t xml:space="preserve"> НУОЗ України імені П. Л. Шупика</w:t>
      </w:r>
      <w:r w:rsidRPr="00A948B8">
        <w:rPr>
          <w:sz w:val="28"/>
          <w:szCs w:val="28"/>
        </w:rPr>
        <w:t xml:space="preserve"> здійснюється </w:t>
      </w:r>
      <w:r>
        <w:rPr>
          <w:sz w:val="28"/>
          <w:szCs w:val="28"/>
        </w:rPr>
        <w:t xml:space="preserve">загальними </w:t>
      </w:r>
      <w:r w:rsidRPr="00A948B8">
        <w:rPr>
          <w:sz w:val="28"/>
          <w:szCs w:val="28"/>
        </w:rPr>
        <w:t>зборами</w:t>
      </w:r>
      <w:r>
        <w:rPr>
          <w:rStyle w:val="FontStyle13"/>
          <w:sz w:val="28"/>
          <w:szCs w:val="28"/>
        </w:rPr>
        <w:t xml:space="preserve"> </w:t>
      </w:r>
      <w:r w:rsidR="002161FF" w:rsidRPr="002161FF">
        <w:rPr>
          <w:rStyle w:val="FontStyle13"/>
          <w:sz w:val="28"/>
          <w:szCs w:val="28"/>
        </w:rPr>
        <w:t>колективів структурних підрозділів, що складаються із працівників, які не є на</w:t>
      </w:r>
      <w:r w:rsidR="00535C57">
        <w:rPr>
          <w:rStyle w:val="FontStyle13"/>
          <w:sz w:val="28"/>
          <w:szCs w:val="28"/>
        </w:rPr>
        <w:t>уковими, науково-педагогічними та</w:t>
      </w:r>
      <w:r w:rsidR="002161FF" w:rsidRPr="002161FF">
        <w:rPr>
          <w:rStyle w:val="FontStyle13"/>
          <w:sz w:val="28"/>
          <w:szCs w:val="28"/>
        </w:rPr>
        <w:t xml:space="preserve"> педагогічними працівниками (далі - збори),</w:t>
      </w:r>
      <w:r>
        <w:rPr>
          <w:rStyle w:val="FontStyle13"/>
          <w:sz w:val="28"/>
          <w:szCs w:val="28"/>
        </w:rPr>
        <w:t xml:space="preserve"> і</w:t>
      </w:r>
      <w:r w:rsidR="002161FF" w:rsidRPr="002161FF">
        <w:rPr>
          <w:rStyle w:val="FontStyle13"/>
          <w:sz w:val="28"/>
          <w:szCs w:val="28"/>
        </w:rPr>
        <w:t xml:space="preserve"> проводяться не пізніше ніж за </w:t>
      </w:r>
      <w:r w:rsidR="00FE081E">
        <w:rPr>
          <w:rStyle w:val="FontStyle13"/>
          <w:sz w:val="28"/>
          <w:szCs w:val="28"/>
        </w:rPr>
        <w:t>10</w:t>
      </w:r>
      <w:r w:rsidR="002161FF" w:rsidRPr="002161FF">
        <w:rPr>
          <w:rStyle w:val="FontStyle13"/>
          <w:sz w:val="28"/>
          <w:szCs w:val="28"/>
        </w:rPr>
        <w:t xml:space="preserve"> днів до виборів ректора </w:t>
      </w:r>
      <w:r w:rsidR="00B75D02">
        <w:rPr>
          <w:sz w:val="28"/>
          <w:szCs w:val="28"/>
        </w:rPr>
        <w:t>НУОЗ України імені П. Л. Шупика</w:t>
      </w:r>
      <w:r w:rsidR="002161FF" w:rsidRPr="002161FF">
        <w:rPr>
          <w:rStyle w:val="FontStyle13"/>
          <w:sz w:val="28"/>
          <w:szCs w:val="28"/>
        </w:rPr>
        <w:t xml:space="preserve"> за графіком, затвердженим організаційним комітетом.</w:t>
      </w:r>
    </w:p>
    <w:p w:rsidR="002161FF" w:rsidRPr="00C844AD" w:rsidRDefault="00A948B8" w:rsidP="00CA0998">
      <w:pPr>
        <w:pStyle w:val="Style7"/>
        <w:tabs>
          <w:tab w:val="left" w:pos="709"/>
          <w:tab w:val="left" w:pos="8741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9. </w:t>
      </w:r>
      <w:r w:rsidR="002161FF" w:rsidRPr="002161FF">
        <w:rPr>
          <w:rStyle w:val="FontStyle13"/>
          <w:sz w:val="28"/>
          <w:szCs w:val="28"/>
        </w:rPr>
        <w:t xml:space="preserve">За необхідності вибори можуть проводитись на загальних зборах штатних працівників груп структурних підрозділів, у які об'єднуються декілька структурних підрозділів (далі </w:t>
      </w:r>
      <w:r w:rsidR="006806D2">
        <w:rPr>
          <w:rStyle w:val="FontStyle13"/>
          <w:sz w:val="28"/>
          <w:szCs w:val="28"/>
        </w:rPr>
        <w:t>–</w:t>
      </w:r>
      <w:r w:rsidR="002161FF" w:rsidRPr="002161FF">
        <w:rPr>
          <w:rStyle w:val="FontStyle13"/>
          <w:sz w:val="28"/>
          <w:szCs w:val="28"/>
        </w:rPr>
        <w:t xml:space="preserve"> групи</w:t>
      </w:r>
      <w:r w:rsidR="006806D2">
        <w:rPr>
          <w:rStyle w:val="FontStyle13"/>
          <w:sz w:val="28"/>
          <w:szCs w:val="28"/>
        </w:rPr>
        <w:t xml:space="preserve"> стр</w:t>
      </w:r>
      <w:r w:rsidR="00F6200A">
        <w:rPr>
          <w:rStyle w:val="FontStyle13"/>
          <w:sz w:val="28"/>
          <w:szCs w:val="28"/>
        </w:rPr>
        <w:t>уктурних підрозділів</w:t>
      </w:r>
      <w:r w:rsidR="002161FF" w:rsidRPr="002161FF">
        <w:rPr>
          <w:rStyle w:val="FontStyle13"/>
          <w:sz w:val="28"/>
          <w:szCs w:val="28"/>
        </w:rPr>
        <w:t xml:space="preserve">). Рішення про об'єднання підрозділів у групи відповідно до структури </w:t>
      </w:r>
      <w:r w:rsidR="00B75D02">
        <w:rPr>
          <w:sz w:val="28"/>
          <w:szCs w:val="28"/>
        </w:rPr>
        <w:t>НУОЗ України імені П. Л. Шупика</w:t>
      </w:r>
      <w:r w:rsidR="002161FF" w:rsidRPr="00C844AD">
        <w:rPr>
          <w:rStyle w:val="FontStyle13"/>
          <w:sz w:val="28"/>
          <w:szCs w:val="28"/>
        </w:rPr>
        <w:t xml:space="preserve"> приймає організаційний комітет. </w:t>
      </w:r>
    </w:p>
    <w:p w:rsidR="002161FF" w:rsidRPr="00C844AD" w:rsidRDefault="00A948B8" w:rsidP="00CA0998">
      <w:pPr>
        <w:pStyle w:val="Style7"/>
        <w:tabs>
          <w:tab w:val="left" w:pos="709"/>
          <w:tab w:val="left" w:pos="8741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10</w:t>
      </w:r>
      <w:r w:rsidR="00D8544A" w:rsidRPr="00C844AD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 </w:t>
      </w:r>
      <w:r w:rsidR="002161FF" w:rsidRPr="00C844AD">
        <w:rPr>
          <w:rStyle w:val="FontStyle13"/>
          <w:sz w:val="28"/>
          <w:szCs w:val="28"/>
        </w:rPr>
        <w:t xml:space="preserve">Організаційний комітет визначає, у зборах якої групи структурних підрозділів мають право брати участь штатні працівники </w:t>
      </w:r>
      <w:r w:rsidR="00B75D02">
        <w:rPr>
          <w:sz w:val="28"/>
          <w:szCs w:val="28"/>
        </w:rPr>
        <w:t>НУОЗ України імені П. Л. Шупика</w:t>
      </w:r>
      <w:r w:rsidR="002161FF" w:rsidRPr="00C844AD">
        <w:rPr>
          <w:rStyle w:val="FontStyle13"/>
          <w:sz w:val="28"/>
          <w:szCs w:val="28"/>
        </w:rPr>
        <w:t>, які не є науковими, науково-педагогічними та педагогічними працівниками.</w:t>
      </w:r>
    </w:p>
    <w:p w:rsidR="002161FF" w:rsidRPr="00C844AD" w:rsidRDefault="00D8544A" w:rsidP="00CA0998">
      <w:pPr>
        <w:pStyle w:val="Style1"/>
        <w:ind w:firstLine="567"/>
        <w:jc w:val="both"/>
        <w:rPr>
          <w:rStyle w:val="FontStyle20"/>
          <w:sz w:val="28"/>
          <w:szCs w:val="28"/>
        </w:rPr>
      </w:pPr>
      <w:r w:rsidRPr="00C844AD">
        <w:rPr>
          <w:rStyle w:val="FontStyle20"/>
          <w:sz w:val="28"/>
          <w:szCs w:val="28"/>
        </w:rPr>
        <w:t>1</w:t>
      </w:r>
      <w:r w:rsidR="00064642">
        <w:rPr>
          <w:rStyle w:val="FontStyle20"/>
          <w:sz w:val="28"/>
          <w:szCs w:val="28"/>
        </w:rPr>
        <w:t>1</w:t>
      </w:r>
      <w:r w:rsidRPr="00C844AD">
        <w:rPr>
          <w:rStyle w:val="FontStyle20"/>
          <w:sz w:val="28"/>
          <w:szCs w:val="28"/>
        </w:rPr>
        <w:t>.</w:t>
      </w:r>
      <w:r w:rsidR="00064642">
        <w:rPr>
          <w:rStyle w:val="FontStyle20"/>
          <w:sz w:val="28"/>
          <w:szCs w:val="28"/>
        </w:rPr>
        <w:t> </w:t>
      </w:r>
      <w:r w:rsidR="002161FF" w:rsidRPr="00C844AD">
        <w:rPr>
          <w:rStyle w:val="FontStyle20"/>
          <w:sz w:val="28"/>
          <w:szCs w:val="28"/>
        </w:rPr>
        <w:t>У процесі підготовки до проведення зборів:</w:t>
      </w:r>
    </w:p>
    <w:p w:rsidR="002161FF" w:rsidRPr="00C844AD" w:rsidRDefault="00D8544A" w:rsidP="00CA0998">
      <w:pPr>
        <w:pStyle w:val="Style3"/>
        <w:tabs>
          <w:tab w:val="left" w:pos="1051"/>
        </w:tabs>
        <w:ind w:firstLine="567"/>
        <w:jc w:val="both"/>
        <w:rPr>
          <w:rStyle w:val="FontStyle20"/>
          <w:sz w:val="28"/>
          <w:szCs w:val="28"/>
        </w:rPr>
      </w:pPr>
      <w:r w:rsidRPr="00C844AD">
        <w:rPr>
          <w:rStyle w:val="FontStyle20"/>
          <w:sz w:val="28"/>
          <w:szCs w:val="28"/>
        </w:rPr>
        <w:t>1)</w:t>
      </w:r>
      <w:r w:rsidR="00064642">
        <w:rPr>
          <w:rStyle w:val="FontStyle20"/>
          <w:sz w:val="28"/>
          <w:szCs w:val="28"/>
        </w:rPr>
        <w:t> </w:t>
      </w:r>
      <w:r w:rsidRPr="00C844AD">
        <w:rPr>
          <w:rStyle w:val="FontStyle20"/>
          <w:sz w:val="28"/>
          <w:szCs w:val="28"/>
        </w:rPr>
        <w:t>К</w:t>
      </w:r>
      <w:r w:rsidR="002161FF" w:rsidRPr="00C844AD">
        <w:rPr>
          <w:rStyle w:val="FontStyle20"/>
          <w:sz w:val="28"/>
          <w:szCs w:val="28"/>
        </w:rPr>
        <w:t>ерівники структурних підрозділів, у яких проводяться вибори представників:</w:t>
      </w:r>
    </w:p>
    <w:p w:rsidR="002161FF" w:rsidRPr="00C844AD" w:rsidRDefault="00064642" w:rsidP="00CA0998">
      <w:pPr>
        <w:pStyle w:val="Style3"/>
        <w:tabs>
          <w:tab w:val="left" w:pos="709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- </w:t>
      </w:r>
      <w:r w:rsidR="002161FF" w:rsidRPr="00C844AD">
        <w:rPr>
          <w:rStyle w:val="FontStyle20"/>
          <w:sz w:val="28"/>
          <w:szCs w:val="28"/>
        </w:rPr>
        <w:t>визначають і узгоджують із організаційним комітетом місце і час проведення зборів;</w:t>
      </w:r>
    </w:p>
    <w:p w:rsidR="002161FF" w:rsidRPr="00C844AD" w:rsidRDefault="00064642" w:rsidP="00CA0998">
      <w:pPr>
        <w:pStyle w:val="Style3"/>
        <w:tabs>
          <w:tab w:val="left" w:pos="709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- </w:t>
      </w:r>
      <w:r w:rsidR="002161FF" w:rsidRPr="00C844AD">
        <w:rPr>
          <w:rStyle w:val="FontStyle20"/>
          <w:sz w:val="28"/>
          <w:szCs w:val="28"/>
        </w:rPr>
        <w:t>повідомляють працівників підрозділів про час і місце проведення зборів;</w:t>
      </w:r>
    </w:p>
    <w:p w:rsidR="002161FF" w:rsidRPr="00C844AD" w:rsidRDefault="00064642" w:rsidP="00CA0998">
      <w:pPr>
        <w:pStyle w:val="Style3"/>
        <w:tabs>
          <w:tab w:val="left" w:pos="709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- </w:t>
      </w:r>
      <w:r w:rsidR="002161FF" w:rsidRPr="00C844AD">
        <w:rPr>
          <w:rStyle w:val="FontStyle20"/>
          <w:sz w:val="28"/>
          <w:szCs w:val="28"/>
        </w:rPr>
        <w:t>надають придатне для проведення зборів і таємного голосування приміщення;</w:t>
      </w:r>
    </w:p>
    <w:p w:rsidR="002161FF" w:rsidRPr="00C844AD" w:rsidRDefault="002161FF" w:rsidP="00CA0998">
      <w:pPr>
        <w:pStyle w:val="Style3"/>
        <w:tabs>
          <w:tab w:val="left" w:pos="845"/>
        </w:tabs>
        <w:ind w:firstLine="567"/>
        <w:jc w:val="both"/>
        <w:rPr>
          <w:rStyle w:val="FontStyle20"/>
          <w:sz w:val="28"/>
          <w:szCs w:val="28"/>
        </w:rPr>
      </w:pPr>
      <w:r w:rsidRPr="00C844AD">
        <w:rPr>
          <w:rStyle w:val="FontStyle20"/>
          <w:sz w:val="28"/>
          <w:szCs w:val="28"/>
        </w:rPr>
        <w:t>-</w:t>
      </w:r>
      <w:r w:rsidR="00064642">
        <w:rPr>
          <w:rStyle w:val="FontStyle20"/>
          <w:sz w:val="28"/>
          <w:szCs w:val="28"/>
        </w:rPr>
        <w:t> </w:t>
      </w:r>
      <w:r w:rsidRPr="00C844AD">
        <w:rPr>
          <w:rStyle w:val="FontStyle20"/>
          <w:sz w:val="28"/>
          <w:szCs w:val="28"/>
        </w:rPr>
        <w:t xml:space="preserve">здійснюють заходи щодо забезпечення організаційних умов проведення виборів (отримують списки виборців за структурними підрозділами; забезпечують у приміщенні, де будуть проводитись збори, умови для таємного голосування; забезпечують наявність у місці голосування прозорих, опечатаних </w:t>
      </w:r>
      <w:r w:rsidRPr="00C844AD">
        <w:rPr>
          <w:rStyle w:val="FontStyle20"/>
          <w:sz w:val="28"/>
          <w:szCs w:val="28"/>
        </w:rPr>
        <w:lastRenderedPageBreak/>
        <w:t>скриньок для голосування; створюють умови для</w:t>
      </w:r>
      <w:r w:rsidR="00E1253E" w:rsidRPr="00C844AD">
        <w:rPr>
          <w:rStyle w:val="FontStyle20"/>
          <w:sz w:val="28"/>
          <w:szCs w:val="28"/>
        </w:rPr>
        <w:t xml:space="preserve"> роботи </w:t>
      </w:r>
      <w:r w:rsidR="00E80612" w:rsidRPr="00C844AD">
        <w:rPr>
          <w:rStyle w:val="FontStyle20"/>
          <w:sz w:val="28"/>
          <w:szCs w:val="28"/>
        </w:rPr>
        <w:t>лічильної</w:t>
      </w:r>
      <w:r w:rsidR="00E1253E" w:rsidRPr="00C844AD">
        <w:rPr>
          <w:rStyle w:val="FontStyle20"/>
          <w:sz w:val="28"/>
          <w:szCs w:val="28"/>
        </w:rPr>
        <w:t xml:space="preserve"> комісії тощо).</w:t>
      </w:r>
    </w:p>
    <w:p w:rsidR="002161FF" w:rsidRPr="00C844AD" w:rsidRDefault="00D8544A" w:rsidP="00CA0998">
      <w:pPr>
        <w:pStyle w:val="Style3"/>
        <w:tabs>
          <w:tab w:val="left" w:pos="979"/>
        </w:tabs>
        <w:ind w:firstLine="567"/>
        <w:jc w:val="both"/>
        <w:rPr>
          <w:rStyle w:val="FontStyle20"/>
          <w:sz w:val="28"/>
          <w:szCs w:val="28"/>
        </w:rPr>
      </w:pPr>
      <w:r w:rsidRPr="00C844AD">
        <w:rPr>
          <w:rStyle w:val="FontStyle20"/>
          <w:sz w:val="28"/>
          <w:szCs w:val="28"/>
        </w:rPr>
        <w:t>2)</w:t>
      </w:r>
      <w:r w:rsidR="00064642">
        <w:rPr>
          <w:rStyle w:val="FontStyle20"/>
          <w:sz w:val="28"/>
          <w:szCs w:val="28"/>
        </w:rPr>
        <w:t> </w:t>
      </w:r>
      <w:r w:rsidRPr="00C844AD">
        <w:rPr>
          <w:rStyle w:val="FontStyle20"/>
          <w:sz w:val="28"/>
          <w:szCs w:val="28"/>
        </w:rPr>
        <w:t>В</w:t>
      </w:r>
      <w:r w:rsidR="002161FF" w:rsidRPr="00C844AD">
        <w:rPr>
          <w:rStyle w:val="FontStyle20"/>
          <w:sz w:val="28"/>
          <w:szCs w:val="28"/>
        </w:rPr>
        <w:t>ідділ кадрів:</w:t>
      </w:r>
    </w:p>
    <w:p w:rsidR="002161FF" w:rsidRPr="002161FF" w:rsidRDefault="002161FF" w:rsidP="00CA0998">
      <w:pPr>
        <w:pStyle w:val="Style5"/>
        <w:tabs>
          <w:tab w:val="left" w:pos="845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C844AD">
        <w:rPr>
          <w:rStyle w:val="FontStyle20"/>
          <w:sz w:val="28"/>
          <w:szCs w:val="28"/>
        </w:rPr>
        <w:t>-</w:t>
      </w:r>
      <w:r w:rsidR="00064642">
        <w:rPr>
          <w:rStyle w:val="FontStyle20"/>
          <w:sz w:val="28"/>
          <w:szCs w:val="28"/>
        </w:rPr>
        <w:t> </w:t>
      </w:r>
      <w:r w:rsidRPr="00C844AD">
        <w:rPr>
          <w:rStyle w:val="FontStyle20"/>
          <w:sz w:val="28"/>
          <w:szCs w:val="28"/>
        </w:rPr>
        <w:t>формує і засвідчує списки працівників структурних п</w:t>
      </w:r>
      <w:r w:rsidR="00457328" w:rsidRPr="00C844AD">
        <w:rPr>
          <w:rStyle w:val="FontStyle20"/>
          <w:sz w:val="28"/>
          <w:szCs w:val="28"/>
        </w:rPr>
        <w:t>ідрозділів, які мають право брат</w:t>
      </w:r>
      <w:r w:rsidRPr="00C844AD">
        <w:rPr>
          <w:rStyle w:val="FontStyle20"/>
          <w:sz w:val="28"/>
          <w:szCs w:val="28"/>
        </w:rPr>
        <w:t xml:space="preserve">и участь в обранні представників, та передає їх у структурні </w:t>
      </w:r>
      <w:r w:rsidRPr="002161FF">
        <w:rPr>
          <w:rStyle w:val="FontStyle20"/>
          <w:sz w:val="28"/>
          <w:szCs w:val="28"/>
        </w:rPr>
        <w:t>підрозділи не раніше ніж за 3 робочі дні, але не пізніше ніж за 24 години до початку проведення таких зборів</w:t>
      </w:r>
      <w:r w:rsidR="00064642">
        <w:rPr>
          <w:rStyle w:val="FontStyle20"/>
          <w:sz w:val="28"/>
          <w:szCs w:val="28"/>
        </w:rPr>
        <w:t xml:space="preserve"> та несе відповідальність за їх достовірність</w:t>
      </w:r>
      <w:r w:rsidRPr="002161FF">
        <w:rPr>
          <w:rStyle w:val="FontStyle20"/>
          <w:sz w:val="28"/>
          <w:szCs w:val="28"/>
        </w:rPr>
        <w:t>;</w:t>
      </w:r>
    </w:p>
    <w:p w:rsidR="002161FF" w:rsidRPr="002161FF" w:rsidRDefault="002161FF" w:rsidP="00CA0998">
      <w:pPr>
        <w:pStyle w:val="Style3"/>
        <w:tabs>
          <w:tab w:val="left" w:pos="864"/>
        </w:tabs>
        <w:ind w:firstLine="567"/>
        <w:jc w:val="both"/>
        <w:rPr>
          <w:rStyle w:val="FontStyle20"/>
          <w:sz w:val="28"/>
          <w:szCs w:val="28"/>
        </w:rPr>
      </w:pPr>
      <w:r w:rsidRPr="002161FF">
        <w:rPr>
          <w:rStyle w:val="FontStyle20"/>
          <w:sz w:val="28"/>
          <w:szCs w:val="28"/>
        </w:rPr>
        <w:t>-</w:t>
      </w:r>
      <w:r w:rsidR="00064642">
        <w:rPr>
          <w:rStyle w:val="FontStyle20"/>
          <w:sz w:val="28"/>
          <w:szCs w:val="28"/>
        </w:rPr>
        <w:t> </w:t>
      </w:r>
      <w:r w:rsidRPr="002161FF">
        <w:rPr>
          <w:rStyle w:val="FontStyle20"/>
          <w:sz w:val="28"/>
          <w:szCs w:val="28"/>
        </w:rPr>
        <w:t>опечатує скриньки для виборів;</w:t>
      </w:r>
    </w:p>
    <w:p w:rsidR="002161FF" w:rsidRPr="002161FF" w:rsidRDefault="002161FF" w:rsidP="00CA0998">
      <w:pPr>
        <w:pStyle w:val="Style3"/>
        <w:tabs>
          <w:tab w:val="left" w:pos="864"/>
        </w:tabs>
        <w:ind w:firstLine="567"/>
        <w:jc w:val="both"/>
        <w:rPr>
          <w:rStyle w:val="FontStyle20"/>
          <w:sz w:val="28"/>
          <w:szCs w:val="28"/>
        </w:rPr>
      </w:pPr>
      <w:r w:rsidRPr="002161FF">
        <w:rPr>
          <w:rStyle w:val="FontStyle20"/>
          <w:sz w:val="28"/>
          <w:szCs w:val="28"/>
        </w:rPr>
        <w:t>-</w:t>
      </w:r>
      <w:r w:rsidR="00064642">
        <w:rPr>
          <w:rStyle w:val="FontStyle20"/>
          <w:sz w:val="28"/>
          <w:szCs w:val="28"/>
        </w:rPr>
        <w:t> </w:t>
      </w:r>
      <w:r w:rsidRPr="002161FF">
        <w:rPr>
          <w:rStyle w:val="FontStyle20"/>
          <w:sz w:val="28"/>
          <w:szCs w:val="28"/>
        </w:rPr>
        <w:t>здійснює інші заходи, необхідні для організації і проведення обрання представників, що входять до його компетенції</w:t>
      </w:r>
      <w:r w:rsidR="00E1253E">
        <w:rPr>
          <w:rStyle w:val="FontStyle20"/>
          <w:sz w:val="28"/>
          <w:szCs w:val="28"/>
        </w:rPr>
        <w:t>.</w:t>
      </w:r>
    </w:p>
    <w:p w:rsidR="002161FF" w:rsidRPr="00D614F1" w:rsidRDefault="00E1253E" w:rsidP="00CA0998">
      <w:pPr>
        <w:pStyle w:val="Style3"/>
        <w:tabs>
          <w:tab w:val="left" w:pos="979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3)</w:t>
      </w:r>
      <w:r w:rsidR="00064642">
        <w:rPr>
          <w:rStyle w:val="FontStyle20"/>
          <w:sz w:val="28"/>
          <w:szCs w:val="28"/>
        </w:rPr>
        <w:t> </w:t>
      </w:r>
      <w:r>
        <w:rPr>
          <w:rStyle w:val="FontStyle20"/>
          <w:sz w:val="28"/>
          <w:szCs w:val="28"/>
        </w:rPr>
        <w:t>О</w:t>
      </w:r>
      <w:r w:rsidR="002161FF" w:rsidRPr="00D614F1">
        <w:rPr>
          <w:rStyle w:val="FontStyle20"/>
          <w:sz w:val="28"/>
          <w:szCs w:val="28"/>
        </w:rPr>
        <w:t>рганізаційний комітет:</w:t>
      </w:r>
    </w:p>
    <w:p w:rsidR="00D614F1" w:rsidRPr="00D614F1" w:rsidRDefault="002161FF" w:rsidP="00CA0998">
      <w:pPr>
        <w:pStyle w:val="Style5"/>
        <w:tabs>
          <w:tab w:val="left" w:pos="845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14F1">
        <w:rPr>
          <w:rStyle w:val="FontStyle20"/>
          <w:sz w:val="28"/>
          <w:szCs w:val="28"/>
        </w:rPr>
        <w:t>-</w:t>
      </w:r>
      <w:r w:rsidR="00064642">
        <w:rPr>
          <w:rStyle w:val="FontStyle20"/>
          <w:sz w:val="28"/>
          <w:szCs w:val="28"/>
        </w:rPr>
        <w:t> </w:t>
      </w:r>
      <w:r w:rsidRPr="00D614F1">
        <w:rPr>
          <w:rStyle w:val="FontStyle20"/>
          <w:sz w:val="28"/>
          <w:szCs w:val="28"/>
        </w:rPr>
        <w:t>визначає квоти виборних представників структурних підрозділів (груп структурних підрозділів) для участі у виборах;</w:t>
      </w:r>
    </w:p>
    <w:p w:rsidR="002161FF" w:rsidRPr="00D614F1" w:rsidRDefault="002161FF" w:rsidP="00CA0998">
      <w:pPr>
        <w:pStyle w:val="Style5"/>
        <w:tabs>
          <w:tab w:val="left" w:pos="845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14F1">
        <w:rPr>
          <w:rStyle w:val="FontStyle20"/>
          <w:sz w:val="28"/>
          <w:szCs w:val="28"/>
        </w:rPr>
        <w:t>-</w:t>
      </w:r>
      <w:r w:rsidR="00064642">
        <w:rPr>
          <w:rStyle w:val="FontStyle20"/>
          <w:sz w:val="28"/>
          <w:szCs w:val="28"/>
        </w:rPr>
        <w:t> </w:t>
      </w:r>
      <w:r w:rsidRPr="00D614F1">
        <w:rPr>
          <w:rStyle w:val="FontStyle20"/>
          <w:sz w:val="28"/>
          <w:szCs w:val="28"/>
        </w:rPr>
        <w:t>забезпечує виготовлення бюлетенів для голосування і передачу їх у структурні підрозділи для виборів;</w:t>
      </w:r>
    </w:p>
    <w:p w:rsidR="002161FF" w:rsidRPr="002161FF" w:rsidRDefault="002161FF" w:rsidP="00CA0998">
      <w:pPr>
        <w:pStyle w:val="Style5"/>
        <w:tabs>
          <w:tab w:val="left" w:pos="984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14F1">
        <w:rPr>
          <w:rStyle w:val="FontStyle20"/>
          <w:sz w:val="28"/>
          <w:szCs w:val="28"/>
        </w:rPr>
        <w:t>-</w:t>
      </w:r>
      <w:r w:rsidR="00064642">
        <w:rPr>
          <w:rStyle w:val="FontStyle20"/>
          <w:sz w:val="28"/>
          <w:szCs w:val="28"/>
        </w:rPr>
        <w:t> </w:t>
      </w:r>
      <w:r w:rsidRPr="00D614F1">
        <w:rPr>
          <w:rStyle w:val="FontStyle20"/>
          <w:sz w:val="28"/>
          <w:szCs w:val="28"/>
        </w:rPr>
        <w:t xml:space="preserve">складає, узгоджує з керівниками структурних підрозділів і оприлюднює з використанням інформаційних ресурсів </w:t>
      </w:r>
      <w:r w:rsidR="00B75D02">
        <w:rPr>
          <w:sz w:val="28"/>
          <w:szCs w:val="28"/>
        </w:rPr>
        <w:t>НУОЗ України імені П. Л. Шупика</w:t>
      </w:r>
      <w:r w:rsidRPr="00D614F1">
        <w:rPr>
          <w:rStyle w:val="FontStyle20"/>
          <w:sz w:val="28"/>
          <w:szCs w:val="28"/>
        </w:rPr>
        <w:t xml:space="preserve"> графік проведення загальних зборів у структурних підрозділах (групах структурних підрозділів);</w:t>
      </w:r>
    </w:p>
    <w:p w:rsidR="002161FF" w:rsidRPr="002161FF" w:rsidRDefault="002161FF" w:rsidP="00CA0998">
      <w:pPr>
        <w:pStyle w:val="Style1"/>
        <w:ind w:firstLine="567"/>
        <w:jc w:val="both"/>
        <w:rPr>
          <w:rStyle w:val="FontStyle20"/>
          <w:sz w:val="28"/>
          <w:szCs w:val="28"/>
        </w:rPr>
      </w:pPr>
      <w:r w:rsidRPr="002161FF">
        <w:rPr>
          <w:rStyle w:val="FontStyle20"/>
          <w:sz w:val="28"/>
          <w:szCs w:val="28"/>
        </w:rPr>
        <w:t xml:space="preserve">- здійснює інші заходи, необхідні для організації і проведення обрання представників. </w:t>
      </w:r>
    </w:p>
    <w:p w:rsidR="002161FF" w:rsidRPr="00CA0998" w:rsidRDefault="00064642" w:rsidP="00CA0998">
      <w:pPr>
        <w:pStyle w:val="Style1"/>
        <w:ind w:firstLine="567"/>
        <w:jc w:val="both"/>
        <w:rPr>
          <w:sz w:val="28"/>
          <w:szCs w:val="28"/>
        </w:rPr>
      </w:pPr>
      <w:r w:rsidRPr="00CA0998">
        <w:rPr>
          <w:sz w:val="28"/>
          <w:szCs w:val="28"/>
        </w:rPr>
        <w:t xml:space="preserve">12. У разі неможливості проведення виборів за </w:t>
      </w:r>
      <w:r w:rsidR="004C3C4D" w:rsidRPr="00CA0998">
        <w:rPr>
          <w:sz w:val="28"/>
          <w:szCs w:val="28"/>
        </w:rPr>
        <w:t>безпосередньої</w:t>
      </w:r>
      <w:r w:rsidRPr="00CA0998">
        <w:rPr>
          <w:sz w:val="28"/>
          <w:szCs w:val="28"/>
        </w:rPr>
        <w:t xml:space="preserve"> присутності працівників в приміщенні НУОЗ України імені П. Л. Шупика, зокрема у випадках форсмажорних обставин, що несуть загрозу життю та здоров’ю працівників (зокрема, карантинних обмежень), вибори проводяться в онлайн-формат</w:t>
      </w:r>
      <w:r w:rsidR="00094FCA">
        <w:rPr>
          <w:sz w:val="28"/>
          <w:szCs w:val="28"/>
        </w:rPr>
        <w:t>і</w:t>
      </w:r>
      <w:r w:rsidRPr="00CA0998">
        <w:rPr>
          <w:sz w:val="28"/>
          <w:szCs w:val="28"/>
        </w:rPr>
        <w:t>, із застосуванням онлайн-сервісів для забезпечення таємного голосування.</w:t>
      </w:r>
    </w:p>
    <w:p w:rsidR="00064642" w:rsidRPr="00064642" w:rsidRDefault="00064642" w:rsidP="00CA0998">
      <w:pPr>
        <w:pStyle w:val="Style1"/>
        <w:ind w:firstLine="567"/>
        <w:jc w:val="both"/>
        <w:rPr>
          <w:rStyle w:val="FontStyle16"/>
          <w:sz w:val="28"/>
          <w:szCs w:val="28"/>
        </w:rPr>
      </w:pPr>
    </w:p>
    <w:p w:rsidR="002161FF" w:rsidRPr="002161FF" w:rsidRDefault="002161FF" w:rsidP="00CA0998">
      <w:pPr>
        <w:pStyle w:val="Style1"/>
        <w:ind w:firstLine="567"/>
        <w:jc w:val="both"/>
        <w:rPr>
          <w:rStyle w:val="FontStyle16"/>
          <w:sz w:val="28"/>
          <w:szCs w:val="28"/>
        </w:rPr>
      </w:pPr>
      <w:r w:rsidRPr="002161FF">
        <w:rPr>
          <w:rStyle w:val="FontStyle16"/>
          <w:sz w:val="28"/>
          <w:szCs w:val="28"/>
        </w:rPr>
        <w:t>Проведення зборів і голосування</w:t>
      </w:r>
    </w:p>
    <w:p w:rsidR="002161FF" w:rsidRPr="00064642" w:rsidRDefault="00E1253E" w:rsidP="00CA0998">
      <w:pPr>
        <w:pStyle w:val="Style5"/>
        <w:tabs>
          <w:tab w:val="left" w:pos="1200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="00064642">
        <w:rPr>
          <w:rStyle w:val="FontStyle20"/>
          <w:sz w:val="28"/>
          <w:szCs w:val="28"/>
        </w:rPr>
        <w:t>3</w:t>
      </w:r>
      <w:r>
        <w:rPr>
          <w:rStyle w:val="FontStyle20"/>
          <w:sz w:val="28"/>
          <w:szCs w:val="28"/>
        </w:rPr>
        <w:t>.</w:t>
      </w:r>
      <w:r w:rsidR="00064642">
        <w:rPr>
          <w:rStyle w:val="FontStyle20"/>
          <w:sz w:val="28"/>
          <w:szCs w:val="28"/>
        </w:rPr>
        <w:t> </w:t>
      </w:r>
      <w:r w:rsidR="002161FF" w:rsidRPr="002161FF">
        <w:rPr>
          <w:rStyle w:val="FontStyle20"/>
          <w:sz w:val="28"/>
          <w:szCs w:val="28"/>
        </w:rPr>
        <w:t>Вибори представників проводяться на загальних зборах колективу</w:t>
      </w:r>
      <w:r w:rsidR="00E349E8">
        <w:rPr>
          <w:rStyle w:val="FontStyle20"/>
          <w:sz w:val="28"/>
          <w:szCs w:val="28"/>
        </w:rPr>
        <w:t xml:space="preserve"> структурного</w:t>
      </w:r>
      <w:r w:rsidR="002161FF" w:rsidRPr="002161FF">
        <w:rPr>
          <w:rStyle w:val="FontStyle20"/>
          <w:sz w:val="28"/>
          <w:szCs w:val="28"/>
        </w:rPr>
        <w:t xml:space="preserve"> підрозділу (групи</w:t>
      </w:r>
      <w:r w:rsidR="00F6200A">
        <w:rPr>
          <w:rStyle w:val="FontStyle20"/>
          <w:sz w:val="28"/>
          <w:szCs w:val="28"/>
        </w:rPr>
        <w:t xml:space="preserve"> структурних</w:t>
      </w:r>
      <w:r w:rsidR="002161FF" w:rsidRPr="002161FF">
        <w:rPr>
          <w:rStyle w:val="FontStyle20"/>
          <w:sz w:val="28"/>
          <w:szCs w:val="28"/>
        </w:rPr>
        <w:t xml:space="preserve"> підрозділів)</w:t>
      </w:r>
      <w:r w:rsidR="00064642">
        <w:rPr>
          <w:rStyle w:val="FontStyle20"/>
          <w:sz w:val="28"/>
          <w:szCs w:val="28"/>
        </w:rPr>
        <w:t xml:space="preserve">, </w:t>
      </w:r>
      <w:r w:rsidR="00064642" w:rsidRPr="00064642">
        <w:rPr>
          <w:sz w:val="28"/>
          <w:szCs w:val="28"/>
        </w:rPr>
        <w:t>в яких беруть участь штатні працівники, які не є науковими, науково-педагогічними, педагогічними працівниками</w:t>
      </w:r>
      <w:r w:rsidR="00B667DA">
        <w:rPr>
          <w:sz w:val="28"/>
          <w:szCs w:val="28"/>
        </w:rPr>
        <w:t xml:space="preserve"> </w:t>
      </w:r>
      <w:r w:rsidR="00B667DA" w:rsidRPr="00CA0998">
        <w:rPr>
          <w:sz w:val="28"/>
          <w:szCs w:val="28"/>
        </w:rPr>
        <w:t>(далі - збори)</w:t>
      </w:r>
      <w:r w:rsidR="00064642" w:rsidRPr="00CA0998">
        <w:rPr>
          <w:sz w:val="28"/>
          <w:szCs w:val="28"/>
        </w:rPr>
        <w:t>,</w:t>
      </w:r>
      <w:r w:rsidR="002161FF" w:rsidRPr="00064642">
        <w:rPr>
          <w:rStyle w:val="FontStyle20"/>
          <w:sz w:val="28"/>
          <w:szCs w:val="28"/>
        </w:rPr>
        <w:t xml:space="preserve"> шляхом таємного голосування.</w:t>
      </w:r>
    </w:p>
    <w:p w:rsidR="002161FF" w:rsidRPr="002161FF" w:rsidRDefault="00E1253E" w:rsidP="00CA0998">
      <w:pPr>
        <w:pStyle w:val="Style5"/>
        <w:tabs>
          <w:tab w:val="left" w:pos="1200"/>
          <w:tab w:val="left" w:pos="6989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="00064642">
        <w:rPr>
          <w:rStyle w:val="FontStyle20"/>
          <w:sz w:val="28"/>
          <w:szCs w:val="28"/>
        </w:rPr>
        <w:t>4</w:t>
      </w:r>
      <w:r>
        <w:rPr>
          <w:rStyle w:val="FontStyle20"/>
          <w:sz w:val="28"/>
          <w:szCs w:val="28"/>
        </w:rPr>
        <w:t>.</w:t>
      </w:r>
      <w:r w:rsidR="00064642">
        <w:rPr>
          <w:rStyle w:val="FontStyle20"/>
          <w:sz w:val="28"/>
          <w:szCs w:val="28"/>
        </w:rPr>
        <w:t> </w:t>
      </w:r>
      <w:r w:rsidR="002161FF" w:rsidRPr="002161FF">
        <w:rPr>
          <w:rStyle w:val="FontStyle20"/>
          <w:sz w:val="28"/>
          <w:szCs w:val="28"/>
        </w:rPr>
        <w:t>Збори вважаються правомочними, якщо у них взяла участь не менше ніж половина від складу штатних працівників</w:t>
      </w:r>
      <w:r w:rsidR="00E349E8">
        <w:rPr>
          <w:rStyle w:val="FontStyle20"/>
          <w:sz w:val="28"/>
          <w:szCs w:val="28"/>
        </w:rPr>
        <w:t xml:space="preserve"> структурного</w:t>
      </w:r>
      <w:r w:rsidR="002161FF" w:rsidRPr="002161FF">
        <w:rPr>
          <w:rStyle w:val="FontStyle20"/>
          <w:sz w:val="28"/>
          <w:szCs w:val="28"/>
        </w:rPr>
        <w:t xml:space="preserve"> підрозділу (групи</w:t>
      </w:r>
      <w:r w:rsidR="00F6200A">
        <w:rPr>
          <w:rStyle w:val="FontStyle20"/>
          <w:sz w:val="28"/>
          <w:szCs w:val="28"/>
        </w:rPr>
        <w:t xml:space="preserve"> структурних</w:t>
      </w:r>
      <w:r w:rsidR="002161FF" w:rsidRPr="002161FF">
        <w:rPr>
          <w:rStyle w:val="FontStyle20"/>
          <w:sz w:val="28"/>
          <w:szCs w:val="28"/>
        </w:rPr>
        <w:t xml:space="preserve"> підрозділів), які входять до списку колективу, затвердженого відділом кадрів.</w:t>
      </w:r>
    </w:p>
    <w:p w:rsidR="002161FF" w:rsidRPr="00064642" w:rsidRDefault="00064642" w:rsidP="00CA0998">
      <w:pPr>
        <w:pStyle w:val="Style5"/>
        <w:tabs>
          <w:tab w:val="left" w:pos="1200"/>
          <w:tab w:val="left" w:pos="6989"/>
        </w:tabs>
        <w:spacing w:line="240" w:lineRule="auto"/>
        <w:ind w:firstLine="567"/>
        <w:jc w:val="both"/>
        <w:rPr>
          <w:rStyle w:val="FontStyle20"/>
          <w:i/>
          <w:sz w:val="28"/>
          <w:szCs w:val="28"/>
        </w:rPr>
      </w:pPr>
      <w:r>
        <w:rPr>
          <w:rStyle w:val="FontStyle20"/>
          <w:sz w:val="28"/>
          <w:szCs w:val="28"/>
        </w:rPr>
        <w:t>15. </w:t>
      </w:r>
      <w:r w:rsidR="002161FF" w:rsidRPr="00CA0998">
        <w:rPr>
          <w:rStyle w:val="FontStyle20"/>
          <w:sz w:val="28"/>
          <w:szCs w:val="28"/>
        </w:rPr>
        <w:t xml:space="preserve">На зборах </w:t>
      </w:r>
      <w:r w:rsidRPr="00CA0998">
        <w:rPr>
          <w:rStyle w:val="FontStyle20"/>
          <w:sz w:val="28"/>
          <w:szCs w:val="28"/>
        </w:rPr>
        <w:t>може</w:t>
      </w:r>
      <w:r w:rsidR="002161FF" w:rsidRPr="00CA0998">
        <w:rPr>
          <w:rStyle w:val="FontStyle20"/>
          <w:sz w:val="28"/>
          <w:szCs w:val="28"/>
        </w:rPr>
        <w:t xml:space="preserve"> бути присутній працівник відділу кадрів, а також член організаційного комітету.</w:t>
      </w:r>
    </w:p>
    <w:p w:rsidR="002161FF" w:rsidRPr="002161FF" w:rsidRDefault="00E1253E" w:rsidP="00CA0998">
      <w:pPr>
        <w:pStyle w:val="Style5"/>
        <w:tabs>
          <w:tab w:val="left" w:pos="709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="00064642">
        <w:rPr>
          <w:rStyle w:val="FontStyle20"/>
          <w:sz w:val="28"/>
          <w:szCs w:val="28"/>
        </w:rPr>
        <w:t>6</w:t>
      </w:r>
      <w:r>
        <w:rPr>
          <w:rStyle w:val="FontStyle20"/>
          <w:sz w:val="28"/>
          <w:szCs w:val="28"/>
        </w:rPr>
        <w:t>.</w:t>
      </w:r>
      <w:r w:rsidR="00064642">
        <w:rPr>
          <w:rStyle w:val="FontStyle20"/>
          <w:sz w:val="28"/>
          <w:szCs w:val="28"/>
        </w:rPr>
        <w:t> </w:t>
      </w:r>
      <w:r w:rsidR="002161FF" w:rsidRPr="002161FF">
        <w:rPr>
          <w:rStyle w:val="FontStyle20"/>
          <w:sz w:val="28"/>
          <w:szCs w:val="28"/>
        </w:rPr>
        <w:t xml:space="preserve">Учасники зборів шляхом відкритого голосування обирають зі свого складу головуючого і секретаря, який веде протокол зборів, та </w:t>
      </w:r>
      <w:r w:rsidR="00E80612">
        <w:rPr>
          <w:rStyle w:val="FontStyle20"/>
          <w:sz w:val="28"/>
          <w:szCs w:val="28"/>
        </w:rPr>
        <w:t>лічильну</w:t>
      </w:r>
      <w:r w:rsidR="002161FF" w:rsidRPr="002161FF">
        <w:rPr>
          <w:rStyle w:val="FontStyle20"/>
          <w:sz w:val="28"/>
          <w:szCs w:val="28"/>
        </w:rPr>
        <w:t xml:space="preserve"> комісію у складі 3 або 5 осіб. Голова </w:t>
      </w:r>
      <w:r w:rsidR="00DB6FD7">
        <w:rPr>
          <w:rStyle w:val="FontStyle20"/>
          <w:sz w:val="28"/>
          <w:szCs w:val="28"/>
        </w:rPr>
        <w:t>лічильної</w:t>
      </w:r>
      <w:r w:rsidR="002161FF" w:rsidRPr="002161FF">
        <w:rPr>
          <w:rStyle w:val="FontStyle20"/>
          <w:sz w:val="28"/>
          <w:szCs w:val="28"/>
        </w:rPr>
        <w:t xml:space="preserve"> комісії обирається членами </w:t>
      </w:r>
      <w:r w:rsidR="00DB6FD7">
        <w:rPr>
          <w:rStyle w:val="FontStyle20"/>
          <w:sz w:val="28"/>
          <w:szCs w:val="28"/>
        </w:rPr>
        <w:t xml:space="preserve">лічильної </w:t>
      </w:r>
      <w:r w:rsidR="002161FF" w:rsidRPr="002161FF">
        <w:rPr>
          <w:rStyle w:val="FontStyle20"/>
          <w:sz w:val="28"/>
          <w:szCs w:val="28"/>
        </w:rPr>
        <w:t>комісії з її складу.</w:t>
      </w:r>
    </w:p>
    <w:p w:rsidR="002161FF" w:rsidRPr="002161FF" w:rsidRDefault="00E1253E" w:rsidP="00CA0998">
      <w:pPr>
        <w:pStyle w:val="Style5"/>
        <w:tabs>
          <w:tab w:val="left" w:pos="1195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="00B667DA">
        <w:rPr>
          <w:rStyle w:val="FontStyle20"/>
          <w:sz w:val="28"/>
          <w:szCs w:val="28"/>
        </w:rPr>
        <w:t>7</w:t>
      </w:r>
      <w:r>
        <w:rPr>
          <w:rStyle w:val="FontStyle20"/>
          <w:sz w:val="28"/>
          <w:szCs w:val="28"/>
        </w:rPr>
        <w:t>.</w:t>
      </w:r>
      <w:r w:rsidR="00B667DA">
        <w:rPr>
          <w:rStyle w:val="FontStyle20"/>
          <w:sz w:val="28"/>
          <w:szCs w:val="28"/>
        </w:rPr>
        <w:t> </w:t>
      </w:r>
      <w:r w:rsidR="002161FF" w:rsidRPr="002161FF">
        <w:rPr>
          <w:rStyle w:val="FontStyle20"/>
          <w:sz w:val="28"/>
          <w:szCs w:val="28"/>
        </w:rPr>
        <w:t xml:space="preserve">Головуючий доводить до відома учасників зборів кількість </w:t>
      </w:r>
      <w:r w:rsidR="002161FF" w:rsidRPr="002161FF">
        <w:rPr>
          <w:rStyle w:val="FontStyle20"/>
          <w:sz w:val="28"/>
          <w:szCs w:val="28"/>
        </w:rPr>
        <w:lastRenderedPageBreak/>
        <w:t>представників від структурного підрозділу</w:t>
      </w:r>
      <w:r w:rsidR="00B667DA">
        <w:rPr>
          <w:rStyle w:val="FontStyle20"/>
          <w:sz w:val="28"/>
          <w:szCs w:val="28"/>
        </w:rPr>
        <w:t xml:space="preserve"> </w:t>
      </w:r>
      <w:r w:rsidR="00B667DA" w:rsidRPr="002161FF">
        <w:rPr>
          <w:rStyle w:val="FontStyle20"/>
          <w:sz w:val="28"/>
          <w:szCs w:val="28"/>
        </w:rPr>
        <w:t>(групи</w:t>
      </w:r>
      <w:r w:rsidR="00B667DA">
        <w:rPr>
          <w:rStyle w:val="FontStyle20"/>
          <w:sz w:val="28"/>
          <w:szCs w:val="28"/>
        </w:rPr>
        <w:t xml:space="preserve"> структурних</w:t>
      </w:r>
      <w:r w:rsidR="00B667DA" w:rsidRPr="002161FF">
        <w:rPr>
          <w:rStyle w:val="FontStyle20"/>
          <w:sz w:val="28"/>
          <w:szCs w:val="28"/>
        </w:rPr>
        <w:t xml:space="preserve"> підрозділів)</w:t>
      </w:r>
      <w:r w:rsidR="002161FF" w:rsidRPr="002161FF">
        <w:rPr>
          <w:rStyle w:val="FontStyle20"/>
          <w:sz w:val="28"/>
          <w:szCs w:val="28"/>
        </w:rPr>
        <w:t>, які мають бути обрані відповідно до квоти, визначеної організаційним комітетом.</w:t>
      </w:r>
    </w:p>
    <w:p w:rsidR="002161FF" w:rsidRPr="002161FF" w:rsidRDefault="00E1253E" w:rsidP="00CA0998">
      <w:pPr>
        <w:pStyle w:val="Style3"/>
        <w:tabs>
          <w:tab w:val="left" w:pos="709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="00B667DA">
        <w:rPr>
          <w:rStyle w:val="FontStyle20"/>
          <w:sz w:val="28"/>
          <w:szCs w:val="28"/>
        </w:rPr>
        <w:t>8</w:t>
      </w:r>
      <w:r>
        <w:rPr>
          <w:rStyle w:val="FontStyle20"/>
          <w:sz w:val="28"/>
          <w:szCs w:val="28"/>
        </w:rPr>
        <w:t>.</w:t>
      </w:r>
      <w:r w:rsidR="00B667DA">
        <w:rPr>
          <w:rStyle w:val="FontStyle20"/>
          <w:sz w:val="28"/>
          <w:szCs w:val="28"/>
        </w:rPr>
        <w:t> </w:t>
      </w:r>
      <w:r w:rsidR="002161FF" w:rsidRPr="002161FF">
        <w:rPr>
          <w:rStyle w:val="FontStyle20"/>
          <w:sz w:val="28"/>
          <w:szCs w:val="28"/>
        </w:rPr>
        <w:t xml:space="preserve">Кандидатури для включення </w:t>
      </w:r>
      <w:r w:rsidR="00981EC4">
        <w:rPr>
          <w:rStyle w:val="FontStyle20"/>
          <w:sz w:val="28"/>
          <w:szCs w:val="28"/>
        </w:rPr>
        <w:t>до бюлет</w:t>
      </w:r>
      <w:r w:rsidR="00981EC4" w:rsidRPr="002161FF">
        <w:rPr>
          <w:rStyle w:val="FontStyle20"/>
          <w:sz w:val="28"/>
          <w:szCs w:val="28"/>
        </w:rPr>
        <w:t>е</w:t>
      </w:r>
      <w:r w:rsidR="00981EC4">
        <w:rPr>
          <w:rStyle w:val="FontStyle20"/>
          <w:sz w:val="28"/>
          <w:szCs w:val="28"/>
        </w:rPr>
        <w:t>н</w:t>
      </w:r>
      <w:r w:rsidR="005578F9">
        <w:rPr>
          <w:rStyle w:val="FontStyle20"/>
          <w:sz w:val="28"/>
          <w:szCs w:val="28"/>
        </w:rPr>
        <w:t>ів</w:t>
      </w:r>
      <w:r w:rsidR="002161FF" w:rsidRPr="002161FF">
        <w:rPr>
          <w:rStyle w:val="FontStyle20"/>
          <w:sz w:val="28"/>
          <w:szCs w:val="28"/>
        </w:rPr>
        <w:t xml:space="preserve"> з обрання представників може пропонувати будь-хто з учасників зборів. Особа, кандидатура якої висунута на зборах, може заявити про самовідвід. Питання про задоволення самовідводу вирішується зборами шляхом відкритого голосування простою більшістю голосів.</w:t>
      </w:r>
    </w:p>
    <w:p w:rsidR="002161FF" w:rsidRPr="002161FF" w:rsidRDefault="00E1253E" w:rsidP="00CA0998">
      <w:pPr>
        <w:pStyle w:val="Style3"/>
        <w:tabs>
          <w:tab w:val="left" w:pos="709"/>
        </w:tabs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1</w:t>
      </w:r>
      <w:r w:rsidR="00B667DA">
        <w:rPr>
          <w:rStyle w:val="FontStyle20"/>
          <w:sz w:val="28"/>
          <w:szCs w:val="28"/>
        </w:rPr>
        <w:t>9</w:t>
      </w:r>
      <w:r>
        <w:rPr>
          <w:rStyle w:val="FontStyle20"/>
          <w:sz w:val="28"/>
          <w:szCs w:val="28"/>
        </w:rPr>
        <w:t>.</w:t>
      </w:r>
      <w:r w:rsidR="005578F9">
        <w:rPr>
          <w:rStyle w:val="FontStyle20"/>
          <w:sz w:val="28"/>
          <w:szCs w:val="28"/>
        </w:rPr>
        <w:t> </w:t>
      </w:r>
      <w:r w:rsidR="002161FF" w:rsidRPr="002161FF">
        <w:rPr>
          <w:rStyle w:val="FontStyle20"/>
          <w:sz w:val="28"/>
          <w:szCs w:val="28"/>
        </w:rPr>
        <w:t xml:space="preserve">Рішення про включення до бюлетенів кандидатур для обрання представників збори приймають шляхом відкритого голосування простою більшістю голосів. Кількість претендентів на обрання, внесених до бюлетенів, </w:t>
      </w:r>
      <w:r w:rsidR="00390CBE" w:rsidRPr="002161FF">
        <w:rPr>
          <w:rStyle w:val="FontStyle20"/>
          <w:sz w:val="28"/>
          <w:szCs w:val="28"/>
        </w:rPr>
        <w:t>не може бути меншою від к</w:t>
      </w:r>
      <w:r w:rsidR="00390CBE">
        <w:rPr>
          <w:rStyle w:val="FontStyle20"/>
          <w:sz w:val="28"/>
          <w:szCs w:val="28"/>
        </w:rPr>
        <w:t>воти</w:t>
      </w:r>
      <w:r w:rsidR="00390CBE" w:rsidRPr="002161FF">
        <w:rPr>
          <w:rStyle w:val="FontStyle20"/>
          <w:sz w:val="28"/>
          <w:szCs w:val="28"/>
        </w:rPr>
        <w:t xml:space="preserve"> представників підрозділу, визначеної</w:t>
      </w:r>
      <w:r w:rsidR="00981EC4">
        <w:rPr>
          <w:rStyle w:val="FontStyle20"/>
          <w:sz w:val="28"/>
          <w:szCs w:val="28"/>
        </w:rPr>
        <w:t xml:space="preserve"> </w:t>
      </w:r>
      <w:r w:rsidR="002161FF" w:rsidRPr="002161FF">
        <w:rPr>
          <w:rStyle w:val="FontStyle20"/>
          <w:sz w:val="28"/>
          <w:szCs w:val="28"/>
        </w:rPr>
        <w:t>оргкомітетом.</w:t>
      </w:r>
    </w:p>
    <w:p w:rsidR="002161FF" w:rsidRPr="00E349E8" w:rsidRDefault="005578F9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253E">
        <w:rPr>
          <w:rFonts w:ascii="Times New Roman" w:hAnsi="Times New Roman" w:cs="Times New Roman"/>
          <w:sz w:val="28"/>
          <w:szCs w:val="28"/>
        </w:rPr>
        <w:t>.</w:t>
      </w:r>
      <w:r w:rsidR="006806D2">
        <w:rPr>
          <w:rFonts w:ascii="Times New Roman" w:hAnsi="Times New Roman" w:cs="Times New Roman"/>
          <w:sz w:val="28"/>
          <w:szCs w:val="28"/>
        </w:rPr>
        <w:t xml:space="preserve"> 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На підставі рішення зборів </w:t>
      </w:r>
      <w:r w:rsidR="00E80612">
        <w:rPr>
          <w:rFonts w:ascii="Times New Roman" w:hAnsi="Times New Roman" w:cs="Times New Roman"/>
          <w:sz w:val="28"/>
          <w:szCs w:val="28"/>
        </w:rPr>
        <w:t>лічильна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комісія вносить до бюлетенів прізвища, ім'я, по батькові претендентів. Кількість бюлетенів має відповідати кількості учасників зборів.</w:t>
      </w:r>
    </w:p>
    <w:p w:rsidR="002161FF" w:rsidRPr="00E349E8" w:rsidRDefault="005578F9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1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Бюлетені (додаток 1) посвідчуються підписами головуючого на зборах та секретаря і скріплюються печаткою.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8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8F9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Члени </w:t>
      </w:r>
      <w:r w:rsidR="00E80612">
        <w:rPr>
          <w:rFonts w:ascii="Times New Roman" w:hAnsi="Times New Roman" w:cs="Times New Roman"/>
          <w:sz w:val="28"/>
          <w:szCs w:val="28"/>
        </w:rPr>
        <w:t xml:space="preserve">лічильної </w:t>
      </w:r>
      <w:r w:rsidR="002161FF" w:rsidRPr="00E349E8">
        <w:rPr>
          <w:rFonts w:ascii="Times New Roman" w:hAnsi="Times New Roman" w:cs="Times New Roman"/>
          <w:sz w:val="28"/>
          <w:szCs w:val="28"/>
        </w:rPr>
        <w:t>комісії у присутності учасників зборів перевіряють: наявність на кожному бюлетені підписів головуючого та секретаря, печатки відділу кадрів; відповідність кількості бюлетенів кількості учасників загальних зборів; цілісність печатки на скриньці.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8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8F9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Члени </w:t>
      </w:r>
      <w:r w:rsidR="00E80612">
        <w:rPr>
          <w:rFonts w:ascii="Times New Roman" w:hAnsi="Times New Roman" w:cs="Times New Roman"/>
          <w:sz w:val="28"/>
          <w:szCs w:val="28"/>
        </w:rPr>
        <w:t>лічильної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комісії на основі списку осіб, які мають право брати участь у голосуванні, видають бюлетені під підпис кожному працівникові при пред’явленні документа, що посвідчує особу.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8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8F9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Бюлетень для голосування заповнюється особисто особою, яка бере участь у голосуванні.</w:t>
      </w:r>
    </w:p>
    <w:p w:rsidR="0027380F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8F9">
        <w:rPr>
          <w:rFonts w:ascii="Times New Roman" w:hAnsi="Times New Roman" w:cs="Times New Roman"/>
          <w:sz w:val="28"/>
          <w:szCs w:val="28"/>
        </w:rPr>
        <w:t>5</w:t>
      </w:r>
      <w:r w:rsidR="00265015">
        <w:rPr>
          <w:rFonts w:ascii="Times New Roman" w:hAnsi="Times New Roman" w:cs="Times New Roman"/>
          <w:sz w:val="28"/>
          <w:szCs w:val="28"/>
        </w:rPr>
        <w:t>.</w:t>
      </w:r>
      <w:r w:rsidR="005578F9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Особа, яка голосує, у бюлетені для голосування</w:t>
      </w:r>
      <w:r w:rsidR="008E609F">
        <w:rPr>
          <w:rFonts w:ascii="Times New Roman" w:hAnsi="Times New Roman" w:cs="Times New Roman"/>
          <w:sz w:val="28"/>
          <w:szCs w:val="28"/>
        </w:rPr>
        <w:t xml:space="preserve"> навпроти прізвищ претендентів робить позначки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«+» або інш</w:t>
      </w:r>
      <w:r w:rsidR="008E609F">
        <w:rPr>
          <w:rFonts w:ascii="Times New Roman" w:hAnsi="Times New Roman" w:cs="Times New Roman"/>
          <w:sz w:val="28"/>
          <w:szCs w:val="28"/>
        </w:rPr>
        <w:t>і</w:t>
      </w:r>
      <w:r w:rsidR="002161FF" w:rsidRPr="00E349E8">
        <w:rPr>
          <w:rFonts w:ascii="Times New Roman" w:hAnsi="Times New Roman" w:cs="Times New Roman"/>
          <w:sz w:val="28"/>
          <w:szCs w:val="28"/>
        </w:rPr>
        <w:t>, що засвідчує її волевиявлення, після чого опускає заповнений бюлетень у скриньку.</w:t>
      </w:r>
      <w:r w:rsidR="008E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8F9">
        <w:rPr>
          <w:rFonts w:ascii="Times New Roman" w:hAnsi="Times New Roman" w:cs="Times New Roman"/>
          <w:sz w:val="28"/>
          <w:szCs w:val="28"/>
        </w:rPr>
        <w:t>6</w:t>
      </w:r>
      <w:r w:rsidR="00265015">
        <w:rPr>
          <w:rFonts w:ascii="Times New Roman" w:hAnsi="Times New Roman" w:cs="Times New Roman"/>
          <w:sz w:val="28"/>
          <w:szCs w:val="28"/>
        </w:rPr>
        <w:t>.</w:t>
      </w:r>
      <w:r w:rsidR="005578F9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У випадку, коли претенденти набрали однакову найменшу кількість голосів і їх обрання призведе до перевищення встановленої квоти для структурного підрозділу (групи</w:t>
      </w:r>
      <w:r w:rsidR="006806D2">
        <w:rPr>
          <w:rFonts w:ascii="Times New Roman" w:hAnsi="Times New Roman" w:cs="Times New Roman"/>
          <w:sz w:val="28"/>
          <w:szCs w:val="28"/>
        </w:rPr>
        <w:t xml:space="preserve"> </w:t>
      </w:r>
      <w:r w:rsidR="00F6200A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="006806D2">
        <w:rPr>
          <w:rFonts w:ascii="Times New Roman" w:hAnsi="Times New Roman" w:cs="Times New Roman"/>
          <w:sz w:val="28"/>
          <w:szCs w:val="28"/>
        </w:rPr>
        <w:t>підрозділів</w:t>
      </w:r>
      <w:r w:rsidR="002161FF" w:rsidRPr="00E349E8">
        <w:rPr>
          <w:rFonts w:ascii="Times New Roman" w:hAnsi="Times New Roman" w:cs="Times New Roman"/>
          <w:sz w:val="28"/>
          <w:szCs w:val="28"/>
        </w:rPr>
        <w:t>), серед них одразу після підрахунку голосів проводиться другий тур виборів в тому ж приміщенні.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6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8F9">
        <w:rPr>
          <w:rFonts w:ascii="Times New Roman" w:hAnsi="Times New Roman" w:cs="Times New Roman"/>
          <w:sz w:val="28"/>
          <w:szCs w:val="28"/>
        </w:rPr>
        <w:t> </w:t>
      </w:r>
      <w:r w:rsidR="005578F9" w:rsidRPr="005578F9">
        <w:rPr>
          <w:rFonts w:ascii="Times New Roman" w:hAnsi="Times New Roman" w:cs="Times New Roman"/>
          <w:sz w:val="28"/>
          <w:szCs w:val="28"/>
        </w:rPr>
        <w:t>Головуючий та секретар зборів за участю лічильної комісії</w:t>
      </w:r>
      <w:r w:rsidR="005578F9">
        <w:rPr>
          <w:rFonts w:ascii="Times New Roman" w:hAnsi="Times New Roman" w:cs="Times New Roman"/>
          <w:sz w:val="28"/>
          <w:szCs w:val="28"/>
        </w:rPr>
        <w:t xml:space="preserve"> </w:t>
      </w:r>
      <w:r w:rsidR="002161FF" w:rsidRPr="00E349E8">
        <w:rPr>
          <w:rFonts w:ascii="Times New Roman" w:hAnsi="Times New Roman" w:cs="Times New Roman"/>
          <w:sz w:val="28"/>
          <w:szCs w:val="28"/>
        </w:rPr>
        <w:t>повторно виготовля</w:t>
      </w:r>
      <w:r w:rsidR="005578F9">
        <w:rPr>
          <w:rFonts w:ascii="Times New Roman" w:hAnsi="Times New Roman" w:cs="Times New Roman"/>
          <w:sz w:val="28"/>
          <w:szCs w:val="28"/>
        </w:rPr>
        <w:t>є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ту саму кількість бюлетенів із внесенням відповідних кандидатур, після чого проводиться процедура голосування аналогічно попередній.</w:t>
      </w:r>
    </w:p>
    <w:p w:rsidR="002161FF" w:rsidRPr="00E349E8" w:rsidRDefault="002161FF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FF" w:rsidRPr="00265015" w:rsidRDefault="002161FF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15">
        <w:rPr>
          <w:rFonts w:ascii="Times New Roman" w:hAnsi="Times New Roman" w:cs="Times New Roman"/>
          <w:b/>
          <w:sz w:val="28"/>
          <w:szCs w:val="28"/>
        </w:rPr>
        <w:t>Підрахунок голосів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6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656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Підрахунок голосів розпочинається одразу після закінчення голосування у присутності учасників зборів і проводиться без перерви.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6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656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Підрахунок голосів здійснюється відкрито і гласно членами </w:t>
      </w:r>
      <w:r w:rsidR="00E80612">
        <w:rPr>
          <w:rFonts w:ascii="Times New Roman" w:hAnsi="Times New Roman" w:cs="Times New Roman"/>
          <w:sz w:val="28"/>
          <w:szCs w:val="28"/>
        </w:rPr>
        <w:t>лічильної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комісії в тому ж приміщенні, де відбувалося голосування. Після перевірки цілісності печаток скриньки для голосування відкриваються </w:t>
      </w:r>
      <w:r w:rsidR="00E80612">
        <w:rPr>
          <w:rFonts w:ascii="Times New Roman" w:hAnsi="Times New Roman" w:cs="Times New Roman"/>
          <w:sz w:val="28"/>
          <w:szCs w:val="28"/>
        </w:rPr>
        <w:t>лічильною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комісією. При відкритті скриньки її вміст викладається на стіл, за яким </w:t>
      </w:r>
      <w:r w:rsidR="002161FF" w:rsidRPr="00E349E8">
        <w:rPr>
          <w:rFonts w:ascii="Times New Roman" w:hAnsi="Times New Roman" w:cs="Times New Roman"/>
          <w:sz w:val="28"/>
          <w:szCs w:val="28"/>
        </w:rPr>
        <w:lastRenderedPageBreak/>
        <w:t xml:space="preserve">розміщуються члени </w:t>
      </w:r>
      <w:r w:rsidR="00E80612">
        <w:rPr>
          <w:rFonts w:ascii="Times New Roman" w:hAnsi="Times New Roman" w:cs="Times New Roman"/>
          <w:sz w:val="28"/>
          <w:szCs w:val="28"/>
        </w:rPr>
        <w:t>лічильної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комісії.</w:t>
      </w:r>
    </w:p>
    <w:p w:rsidR="002161FF" w:rsidRPr="00E349E8" w:rsidRDefault="00204656" w:rsidP="00CA099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1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0612">
        <w:rPr>
          <w:rFonts w:ascii="Times New Roman" w:hAnsi="Times New Roman" w:cs="Times New Roman"/>
          <w:sz w:val="28"/>
          <w:szCs w:val="28"/>
        </w:rPr>
        <w:t xml:space="preserve">Лічильна </w:t>
      </w:r>
      <w:r w:rsidR="002161FF" w:rsidRPr="00E349E8">
        <w:rPr>
          <w:rFonts w:ascii="Times New Roman" w:hAnsi="Times New Roman" w:cs="Times New Roman"/>
          <w:sz w:val="28"/>
          <w:szCs w:val="28"/>
        </w:rPr>
        <w:t>комісія підраховує загальну кількість виданих для голосування бюлетенів та кількість бюлетенів, виявлених у скриньках для голосування.</w:t>
      </w:r>
    </w:p>
    <w:p w:rsidR="002161FF" w:rsidRDefault="00204656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1253E">
        <w:rPr>
          <w:rFonts w:ascii="Times New Roman" w:hAnsi="Times New Roman" w:cs="Times New Roman"/>
          <w:sz w:val="28"/>
          <w:szCs w:val="28"/>
        </w:rPr>
        <w:t>.</w:t>
      </w:r>
      <w:r w:rsidRPr="00204656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Бюлетень для голосування може бути визнаний недійсним у разі</w:t>
      </w:r>
      <w:r w:rsidR="00E1253E">
        <w:rPr>
          <w:rFonts w:ascii="Times New Roman" w:hAnsi="Times New Roman" w:cs="Times New Roman"/>
          <w:sz w:val="28"/>
          <w:szCs w:val="28"/>
        </w:rPr>
        <w:t>, якщо</w:t>
      </w:r>
      <w:r w:rsidR="002161FF" w:rsidRPr="00E349E8">
        <w:rPr>
          <w:rFonts w:ascii="Times New Roman" w:hAnsi="Times New Roman" w:cs="Times New Roman"/>
          <w:sz w:val="28"/>
          <w:szCs w:val="28"/>
        </w:rPr>
        <w:t>:</w:t>
      </w:r>
    </w:p>
    <w:p w:rsidR="0027380F" w:rsidRDefault="00204656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7380F" w:rsidRPr="00E349E8">
        <w:rPr>
          <w:rFonts w:ascii="Times New Roman" w:hAnsi="Times New Roman" w:cs="Times New Roman"/>
          <w:sz w:val="28"/>
          <w:szCs w:val="28"/>
        </w:rPr>
        <w:t>у бюлетені не зроблено жодної позначки;</w:t>
      </w:r>
    </w:p>
    <w:p w:rsidR="00204656" w:rsidRPr="00204656" w:rsidRDefault="00204656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656">
        <w:rPr>
          <w:rFonts w:ascii="Times New Roman" w:hAnsi="Times New Roman" w:cs="Times New Roman"/>
          <w:sz w:val="28"/>
          <w:szCs w:val="28"/>
        </w:rPr>
        <w:t>- </w:t>
      </w:r>
      <w:r w:rsidRPr="00CA0998">
        <w:rPr>
          <w:rFonts w:ascii="Times New Roman" w:hAnsi="Times New Roman" w:cs="Times New Roman"/>
          <w:sz w:val="28"/>
          <w:szCs w:val="28"/>
        </w:rPr>
        <w:t>якщо у бюлетені зроблено позначки за кількість претендентів, що перевищує встановлену оргкомітетом квоту;</w:t>
      </w:r>
    </w:p>
    <w:p w:rsidR="0027380F" w:rsidRPr="00E349E8" w:rsidRDefault="0027380F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656">
        <w:rPr>
          <w:rFonts w:ascii="Times New Roman" w:hAnsi="Times New Roman" w:cs="Times New Roman"/>
          <w:sz w:val="28"/>
          <w:szCs w:val="28"/>
        </w:rPr>
        <w:t> </w:t>
      </w:r>
      <w:r w:rsidRPr="00E349E8">
        <w:rPr>
          <w:rFonts w:ascii="Times New Roman" w:hAnsi="Times New Roman" w:cs="Times New Roman"/>
          <w:sz w:val="28"/>
          <w:szCs w:val="28"/>
        </w:rPr>
        <w:t>неможливо з інших причин встановити зміст волевиявлення.</w:t>
      </w:r>
    </w:p>
    <w:p w:rsidR="008D382F" w:rsidRDefault="00390CB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6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656">
        <w:rPr>
          <w:rFonts w:ascii="Times New Roman" w:hAnsi="Times New Roman" w:cs="Times New Roman"/>
          <w:sz w:val="28"/>
          <w:szCs w:val="28"/>
        </w:rPr>
        <w:t> </w:t>
      </w:r>
      <w:r w:rsidRPr="00E349E8">
        <w:rPr>
          <w:rFonts w:ascii="Times New Roman" w:hAnsi="Times New Roman" w:cs="Times New Roman"/>
          <w:sz w:val="28"/>
          <w:szCs w:val="28"/>
        </w:rPr>
        <w:t xml:space="preserve">У спірних випадках щодо віднесення бюлетеня до складу недійсних питання вирішується шляхом голосування членів </w:t>
      </w:r>
      <w:r>
        <w:rPr>
          <w:rFonts w:ascii="Times New Roman" w:hAnsi="Times New Roman" w:cs="Times New Roman"/>
          <w:sz w:val="28"/>
          <w:szCs w:val="28"/>
        </w:rPr>
        <w:t>лічильної</w:t>
      </w:r>
      <w:r w:rsidRPr="00E349E8">
        <w:rPr>
          <w:rFonts w:ascii="Times New Roman" w:hAnsi="Times New Roman" w:cs="Times New Roman"/>
          <w:sz w:val="28"/>
          <w:szCs w:val="28"/>
        </w:rPr>
        <w:t xml:space="preserve"> комісії.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6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656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Обраними до складу представників від підрозділу, кількість яких відповідає, встановленій квоті, вважаються особи, які набрали більшість голосів присутніх на зборах.</w:t>
      </w:r>
    </w:p>
    <w:p w:rsidR="00204656" w:rsidRPr="00204656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6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656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Результати підрахунку голосів вносяться до протоколу (додаток 2), що складається у двох примірниках, кожен з яких підписують голов</w:t>
      </w:r>
      <w:r w:rsidR="00204656">
        <w:rPr>
          <w:rFonts w:ascii="Times New Roman" w:hAnsi="Times New Roman" w:cs="Times New Roman"/>
          <w:sz w:val="28"/>
          <w:szCs w:val="28"/>
        </w:rPr>
        <w:t>а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, секретар та члени </w:t>
      </w:r>
      <w:r w:rsidR="00E80612">
        <w:rPr>
          <w:rFonts w:ascii="Times New Roman" w:hAnsi="Times New Roman" w:cs="Times New Roman"/>
          <w:sz w:val="28"/>
          <w:szCs w:val="28"/>
        </w:rPr>
        <w:t>лічильної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комісії. Протокол </w:t>
      </w:r>
      <w:r w:rsidR="00E80612">
        <w:rPr>
          <w:rFonts w:ascii="Times New Roman" w:hAnsi="Times New Roman" w:cs="Times New Roman"/>
          <w:sz w:val="28"/>
          <w:szCs w:val="28"/>
        </w:rPr>
        <w:t>лічильної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 комісії затверджується зборами шляхом відкритого голосування </w:t>
      </w:r>
      <w:r w:rsidR="00204656" w:rsidRPr="00204656">
        <w:rPr>
          <w:rFonts w:ascii="Times New Roman" w:hAnsi="Times New Roman" w:cs="Times New Roman"/>
          <w:sz w:val="28"/>
          <w:szCs w:val="28"/>
        </w:rPr>
        <w:t xml:space="preserve">і два його примірники передаються </w:t>
      </w:r>
      <w:r w:rsidR="00204656">
        <w:rPr>
          <w:rFonts w:ascii="Times New Roman" w:hAnsi="Times New Roman" w:cs="Times New Roman"/>
          <w:sz w:val="28"/>
          <w:szCs w:val="28"/>
        </w:rPr>
        <w:t>організаційному</w:t>
      </w:r>
      <w:r w:rsidR="00204656" w:rsidRPr="00204656">
        <w:rPr>
          <w:rFonts w:ascii="Times New Roman" w:hAnsi="Times New Roman" w:cs="Times New Roman"/>
          <w:sz w:val="28"/>
          <w:szCs w:val="28"/>
        </w:rPr>
        <w:t xml:space="preserve"> комітету</w:t>
      </w:r>
      <w:r w:rsidR="00204656">
        <w:rPr>
          <w:rFonts w:ascii="Times New Roman" w:hAnsi="Times New Roman" w:cs="Times New Roman"/>
          <w:sz w:val="28"/>
          <w:szCs w:val="28"/>
        </w:rPr>
        <w:t>.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6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656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>Процес голосування і підрахунку голосів може фіксуватися за допомогою відео- або фотозасобів. При цьому таке фіксування не може порушувати таємницю голосування.</w:t>
      </w:r>
    </w:p>
    <w:p w:rsidR="002161FF" w:rsidRPr="00E349E8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6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C4D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Вибори представників </w:t>
      </w:r>
      <w:r w:rsidR="00F6200A">
        <w:rPr>
          <w:rFonts w:ascii="Times New Roman" w:hAnsi="Times New Roman" w:cs="Times New Roman"/>
          <w:sz w:val="28"/>
          <w:szCs w:val="28"/>
        </w:rPr>
        <w:t xml:space="preserve">від структурного 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підрозділу (групи </w:t>
      </w:r>
      <w:r w:rsidR="00F6200A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="002161FF" w:rsidRPr="00E349E8">
        <w:rPr>
          <w:rFonts w:ascii="Times New Roman" w:hAnsi="Times New Roman" w:cs="Times New Roman"/>
          <w:sz w:val="28"/>
          <w:szCs w:val="28"/>
        </w:rPr>
        <w:t>підрозділів) вважаються такими, що відбулися, якщо за їх результатами буде обрано кількість представників, визначених квотою.</w:t>
      </w:r>
    </w:p>
    <w:p w:rsidR="002161FF" w:rsidRPr="00C844AD" w:rsidRDefault="00E1253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4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C4D">
        <w:rPr>
          <w:rFonts w:ascii="Times New Roman" w:hAnsi="Times New Roman" w:cs="Times New Roman"/>
          <w:sz w:val="28"/>
          <w:szCs w:val="28"/>
        </w:rPr>
        <w:t> </w:t>
      </w:r>
      <w:r w:rsidR="002161FF" w:rsidRPr="00E349E8">
        <w:rPr>
          <w:rFonts w:ascii="Times New Roman" w:hAnsi="Times New Roman" w:cs="Times New Roman"/>
          <w:sz w:val="28"/>
          <w:szCs w:val="28"/>
        </w:rPr>
        <w:t xml:space="preserve">Після проведення зборів в усіх групах структурних підрозділів організаційний комітет формує загальний по </w:t>
      </w:r>
      <w:r w:rsidR="00B75D02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2161FF" w:rsidRPr="00C844AD">
        <w:rPr>
          <w:rFonts w:ascii="Times New Roman" w:hAnsi="Times New Roman" w:cs="Times New Roman"/>
          <w:sz w:val="28"/>
          <w:szCs w:val="28"/>
        </w:rPr>
        <w:t xml:space="preserve"> список представник</w:t>
      </w:r>
      <w:r w:rsidR="00174B97" w:rsidRPr="00C844AD">
        <w:rPr>
          <w:rFonts w:ascii="Times New Roman" w:hAnsi="Times New Roman" w:cs="Times New Roman"/>
          <w:sz w:val="28"/>
          <w:szCs w:val="28"/>
        </w:rPr>
        <w:t>ів</w:t>
      </w:r>
      <w:r w:rsidR="002161FF" w:rsidRPr="00C844AD">
        <w:rPr>
          <w:rFonts w:ascii="Times New Roman" w:hAnsi="Times New Roman" w:cs="Times New Roman"/>
          <w:sz w:val="28"/>
          <w:szCs w:val="28"/>
        </w:rPr>
        <w:t xml:space="preserve"> і передає його </w:t>
      </w:r>
      <w:r w:rsidR="006B50DF" w:rsidRPr="00C844AD">
        <w:rPr>
          <w:rFonts w:ascii="Times New Roman" w:hAnsi="Times New Roman" w:cs="Times New Roman"/>
          <w:sz w:val="28"/>
          <w:szCs w:val="28"/>
        </w:rPr>
        <w:t>виборчій</w:t>
      </w:r>
      <w:r w:rsidR="002161FF" w:rsidRPr="00C844AD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B75D02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2161FF" w:rsidRPr="00C844AD">
        <w:rPr>
          <w:rFonts w:ascii="Times New Roman" w:hAnsi="Times New Roman" w:cs="Times New Roman"/>
          <w:sz w:val="28"/>
          <w:szCs w:val="28"/>
        </w:rPr>
        <w:t xml:space="preserve"> не пізніше ніж за 7 календарних днів до дати виборів ректора</w:t>
      </w:r>
      <w:r w:rsidR="00F6200A" w:rsidRPr="00C844AD">
        <w:rPr>
          <w:rFonts w:ascii="Times New Roman" w:hAnsi="Times New Roman" w:cs="Times New Roman"/>
          <w:sz w:val="28"/>
          <w:szCs w:val="28"/>
        </w:rPr>
        <w:t xml:space="preserve"> </w:t>
      </w:r>
      <w:r w:rsidR="00B75D02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2161FF" w:rsidRPr="00C844AD">
        <w:rPr>
          <w:rFonts w:ascii="Times New Roman" w:hAnsi="Times New Roman" w:cs="Times New Roman"/>
          <w:sz w:val="28"/>
          <w:szCs w:val="28"/>
        </w:rPr>
        <w:t>.</w:t>
      </w:r>
    </w:p>
    <w:p w:rsidR="00394236" w:rsidRPr="003726E1" w:rsidRDefault="00AE53AE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4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C4D">
        <w:rPr>
          <w:rFonts w:ascii="Times New Roman" w:hAnsi="Times New Roman" w:cs="Times New Roman"/>
          <w:sz w:val="28"/>
          <w:szCs w:val="28"/>
        </w:rPr>
        <w:t> </w:t>
      </w:r>
      <w:r w:rsidR="003726E1" w:rsidRPr="003726E1">
        <w:rPr>
          <w:rFonts w:ascii="Times New Roman" w:hAnsi="Times New Roman" w:cs="Times New Roman"/>
          <w:sz w:val="28"/>
          <w:szCs w:val="28"/>
        </w:rPr>
        <w:t>Уся виборча документація пов’язана з обранням виборних представників з числа штатних працівників, які не є науковими, науково-педагогічними та педагогічними працівниками (бюлетені кожного структурного підрозділу</w:t>
      </w:r>
      <w:r w:rsidR="003726E1">
        <w:rPr>
          <w:rFonts w:ascii="Times New Roman" w:hAnsi="Times New Roman" w:cs="Times New Roman"/>
          <w:sz w:val="28"/>
          <w:szCs w:val="28"/>
        </w:rPr>
        <w:t xml:space="preserve"> (групи структурних підрозділів)</w:t>
      </w:r>
      <w:r w:rsidR="003726E1" w:rsidRPr="003726E1">
        <w:rPr>
          <w:rFonts w:ascii="Times New Roman" w:hAnsi="Times New Roman" w:cs="Times New Roman"/>
          <w:sz w:val="28"/>
          <w:szCs w:val="28"/>
        </w:rPr>
        <w:t>, запаковані у конверт, підписаний всіма членами лічильної комісії; протоколи лічильних комісій; списки представників тощо) передається секретарю організаційного комітету, для подальшого їх зберігання в установленому порядку.</w:t>
      </w:r>
    </w:p>
    <w:p w:rsidR="00182485" w:rsidRDefault="00182485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FCA" w:rsidRDefault="00094FCA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FCA" w:rsidRDefault="00094FCA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FCA" w:rsidRDefault="00094FCA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FCA" w:rsidRDefault="00094FCA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FCA" w:rsidRDefault="00094FCA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FCA" w:rsidRDefault="00094FCA" w:rsidP="00CA09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202" w:rsidRDefault="00E90202" w:rsidP="001824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ПОГОДЖЕНО:</w:t>
      </w:r>
    </w:p>
    <w:p w:rsidR="00E90202" w:rsidRDefault="00E90202" w:rsidP="001824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засідання</w:t>
      </w:r>
    </w:p>
    <w:p w:rsidR="00E90202" w:rsidRDefault="00E90202" w:rsidP="00182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профспілкового комітету </w:t>
      </w:r>
    </w:p>
    <w:p w:rsidR="00E90202" w:rsidRDefault="00B75D02" w:rsidP="00182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</w:p>
    <w:p w:rsidR="00E90202" w:rsidRDefault="00DC12F1" w:rsidP="0018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№ _____________</w:t>
      </w:r>
    </w:p>
    <w:p w:rsidR="00E90202" w:rsidRDefault="00E90202" w:rsidP="0018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F1" w:rsidRDefault="00DC12F1" w:rsidP="0018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202" w:rsidRDefault="00E90202" w:rsidP="0018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профспілкового комітету </w:t>
      </w:r>
    </w:p>
    <w:p w:rsidR="00E90202" w:rsidRDefault="00E90202" w:rsidP="0018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202" w:rsidRDefault="00CA0998" w:rsidP="0018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9020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0202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94236" w:rsidRDefault="00394236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36" w:rsidRDefault="00394236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85" w:rsidRDefault="00182485" w:rsidP="001824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14" w:rsidRDefault="00DD7A14" w:rsidP="00DA566F">
      <w:pPr>
        <w:pStyle w:val="Style4"/>
        <w:ind w:left="5670"/>
        <w:jc w:val="both"/>
        <w:rPr>
          <w:rStyle w:val="FontStyle13"/>
          <w:sz w:val="28"/>
          <w:szCs w:val="28"/>
        </w:rPr>
      </w:pPr>
      <w:r w:rsidRPr="00390CBE">
        <w:rPr>
          <w:rStyle w:val="FontStyle13"/>
          <w:sz w:val="28"/>
          <w:szCs w:val="28"/>
        </w:rPr>
        <w:lastRenderedPageBreak/>
        <w:t>Додаток 1</w:t>
      </w:r>
    </w:p>
    <w:p w:rsidR="00DA566F" w:rsidRDefault="00DA566F" w:rsidP="00DA566F">
      <w:pPr>
        <w:pStyle w:val="Style4"/>
        <w:ind w:left="567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до Положення </w:t>
      </w:r>
      <w:r w:rsidRPr="00A86EA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порядок </w:t>
      </w:r>
      <w:r w:rsidRPr="00A86EA9">
        <w:rPr>
          <w:sz w:val="28"/>
          <w:szCs w:val="28"/>
        </w:rPr>
        <w:t>обрання представників</w:t>
      </w:r>
      <w:r>
        <w:rPr>
          <w:sz w:val="28"/>
          <w:szCs w:val="28"/>
        </w:rPr>
        <w:t xml:space="preserve"> </w:t>
      </w:r>
      <w:r w:rsidRPr="00A86EA9">
        <w:rPr>
          <w:sz w:val="28"/>
          <w:szCs w:val="28"/>
        </w:rPr>
        <w:t>з числа штатних працівників, які не є</w:t>
      </w:r>
      <w:r>
        <w:rPr>
          <w:sz w:val="28"/>
          <w:szCs w:val="28"/>
        </w:rPr>
        <w:t xml:space="preserve"> </w:t>
      </w:r>
      <w:r w:rsidRPr="00A86EA9">
        <w:rPr>
          <w:sz w:val="28"/>
          <w:szCs w:val="28"/>
        </w:rPr>
        <w:t>науковими, науково-педагогічними та педагогічними працівниками</w:t>
      </w:r>
      <w:r>
        <w:rPr>
          <w:sz w:val="28"/>
          <w:szCs w:val="28"/>
        </w:rPr>
        <w:t>,</w:t>
      </w:r>
      <w:r w:rsidRPr="00A86EA9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участі у виборах ректора</w:t>
      </w:r>
      <w:r w:rsidRPr="00A86EA9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Національного університету охорони здоров’я України імені П. Л. Шупика</w:t>
      </w:r>
    </w:p>
    <w:p w:rsidR="00DA566F" w:rsidRPr="00390CBE" w:rsidRDefault="00DA566F" w:rsidP="00182485">
      <w:pPr>
        <w:pStyle w:val="Style4"/>
        <w:jc w:val="right"/>
        <w:rPr>
          <w:rStyle w:val="FontStyle13"/>
          <w:sz w:val="28"/>
          <w:szCs w:val="28"/>
        </w:rPr>
      </w:pPr>
    </w:p>
    <w:p w:rsidR="00DD7A14" w:rsidRPr="00DD7A14" w:rsidRDefault="00DD7A14" w:rsidP="00182485">
      <w:pPr>
        <w:pStyle w:val="Style4"/>
        <w:jc w:val="both"/>
        <w:rPr>
          <w:rStyle w:val="FontStyle13"/>
          <w:sz w:val="28"/>
          <w:szCs w:val="28"/>
        </w:rPr>
      </w:pPr>
    </w:p>
    <w:p w:rsidR="00DD7A14" w:rsidRPr="00DD7A14" w:rsidRDefault="00DD7A14" w:rsidP="00182485">
      <w:pPr>
        <w:pStyle w:val="Style4"/>
        <w:jc w:val="center"/>
        <w:rPr>
          <w:rStyle w:val="FontStyle13"/>
          <w:b/>
          <w:sz w:val="28"/>
          <w:szCs w:val="28"/>
        </w:rPr>
      </w:pPr>
      <w:r w:rsidRPr="00DD7A14">
        <w:rPr>
          <w:rStyle w:val="FontStyle13"/>
          <w:b/>
          <w:sz w:val="28"/>
          <w:szCs w:val="28"/>
        </w:rPr>
        <w:t>БЮЛЕТЕНЬ</w:t>
      </w:r>
    </w:p>
    <w:p w:rsidR="00DD7A14" w:rsidRPr="00DD7A14" w:rsidRDefault="00DD7A14" w:rsidP="00182485">
      <w:pPr>
        <w:pStyle w:val="Style4"/>
        <w:jc w:val="center"/>
        <w:rPr>
          <w:rStyle w:val="FontStyle13"/>
          <w:bCs/>
          <w:sz w:val="28"/>
          <w:szCs w:val="28"/>
        </w:rPr>
      </w:pPr>
      <w:r w:rsidRPr="00DD7A14">
        <w:rPr>
          <w:rStyle w:val="FontStyle13"/>
          <w:bCs/>
          <w:sz w:val="28"/>
          <w:szCs w:val="28"/>
        </w:rPr>
        <w:t xml:space="preserve">для таємного голосування по висуненню кандидатур як виборних представників з числа штатних працівників, які не є науковими, науково-педагогічними та педагогічними працівниками, для участі у виборах ректора </w:t>
      </w:r>
      <w:r w:rsidR="00182485">
        <w:rPr>
          <w:rStyle w:val="FontStyle13"/>
          <w:bCs/>
          <w:sz w:val="28"/>
          <w:szCs w:val="28"/>
        </w:rPr>
        <w:t>Національного університету охорони здоров’я України</w:t>
      </w:r>
      <w:r>
        <w:rPr>
          <w:rStyle w:val="FontStyle13"/>
          <w:bCs/>
          <w:sz w:val="28"/>
          <w:szCs w:val="28"/>
        </w:rPr>
        <w:t xml:space="preserve"> імені П. Л. Шупика</w:t>
      </w:r>
    </w:p>
    <w:p w:rsidR="00DD7A14" w:rsidRPr="00DD7A14" w:rsidRDefault="00DD7A14" w:rsidP="00182485">
      <w:pPr>
        <w:pStyle w:val="Style4"/>
        <w:jc w:val="center"/>
        <w:rPr>
          <w:rStyle w:val="FontStyle13"/>
          <w:bCs/>
          <w:sz w:val="28"/>
          <w:szCs w:val="28"/>
        </w:rPr>
      </w:pPr>
    </w:p>
    <w:p w:rsidR="00147D71" w:rsidRDefault="00DD7A14" w:rsidP="001824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 xml:space="preserve">Загальні збори </w:t>
      </w:r>
      <w:r w:rsidR="00E1253E">
        <w:rPr>
          <w:rFonts w:ascii="Times New Roman" w:hAnsi="Times New Roman" w:cs="Times New Roman"/>
          <w:sz w:val="28"/>
          <w:szCs w:val="28"/>
        </w:rPr>
        <w:t>працівників</w:t>
      </w:r>
      <w:r w:rsidRPr="00DD7A14">
        <w:rPr>
          <w:rFonts w:ascii="Times New Roman" w:hAnsi="Times New Roman" w:cs="Times New Roman"/>
          <w:sz w:val="28"/>
          <w:szCs w:val="28"/>
        </w:rPr>
        <w:t xml:space="preserve"> (найменування </w:t>
      </w:r>
      <w:r w:rsidR="00BB0353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DD7A14">
        <w:rPr>
          <w:rFonts w:ascii="Times New Roman" w:hAnsi="Times New Roman" w:cs="Times New Roman"/>
          <w:sz w:val="28"/>
          <w:szCs w:val="28"/>
        </w:rPr>
        <w:t>підрозділу/групи</w:t>
      </w:r>
      <w:r w:rsidR="00F6200A">
        <w:rPr>
          <w:rFonts w:ascii="Times New Roman" w:hAnsi="Times New Roman" w:cs="Times New Roman"/>
          <w:sz w:val="28"/>
          <w:szCs w:val="28"/>
        </w:rPr>
        <w:t xml:space="preserve"> структурних </w:t>
      </w:r>
      <w:r w:rsidR="006806D2">
        <w:rPr>
          <w:rFonts w:ascii="Times New Roman" w:hAnsi="Times New Roman" w:cs="Times New Roman"/>
          <w:sz w:val="28"/>
          <w:szCs w:val="28"/>
        </w:rPr>
        <w:t>підрозділів</w:t>
      </w:r>
      <w:r w:rsidRPr="00DD7A14">
        <w:rPr>
          <w:rFonts w:ascii="Times New Roman" w:hAnsi="Times New Roman" w:cs="Times New Roman"/>
          <w:sz w:val="28"/>
          <w:szCs w:val="28"/>
        </w:rPr>
        <w:t xml:space="preserve">) </w:t>
      </w:r>
      <w:r w:rsidR="00182485">
        <w:rPr>
          <w:rStyle w:val="FontStyle13"/>
          <w:bCs/>
          <w:sz w:val="28"/>
          <w:szCs w:val="28"/>
        </w:rPr>
        <w:t>Національного університету охорони здоров’я України</w:t>
      </w:r>
      <w:r w:rsidR="00F66389">
        <w:rPr>
          <w:rFonts w:ascii="Times New Roman" w:hAnsi="Times New Roman" w:cs="Times New Roman"/>
          <w:sz w:val="28"/>
          <w:szCs w:val="28"/>
        </w:rPr>
        <w:t xml:space="preserve"> імені П. Л. Шупика </w:t>
      </w:r>
    </w:p>
    <w:p w:rsidR="00DD7A14" w:rsidRPr="00DD7A14" w:rsidRDefault="00DD7A14" w:rsidP="001824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B0353">
        <w:rPr>
          <w:rFonts w:ascii="Times New Roman" w:hAnsi="Times New Roman" w:cs="Times New Roman"/>
          <w:sz w:val="28"/>
          <w:szCs w:val="28"/>
        </w:rPr>
        <w:t>_</w:t>
      </w:r>
      <w:r w:rsidR="006806D2">
        <w:rPr>
          <w:rFonts w:ascii="Times New Roman" w:hAnsi="Times New Roman" w:cs="Times New Roman"/>
          <w:sz w:val="28"/>
          <w:szCs w:val="28"/>
        </w:rPr>
        <w:t>__</w:t>
      </w:r>
      <w:r w:rsidR="00E1253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D7A14">
        <w:rPr>
          <w:rFonts w:ascii="Times New Roman" w:hAnsi="Times New Roman" w:cs="Times New Roman"/>
          <w:sz w:val="28"/>
          <w:szCs w:val="28"/>
        </w:rPr>
        <w:t>_</w:t>
      </w:r>
    </w:p>
    <w:p w:rsidR="00DD7A14" w:rsidRDefault="00BB0353" w:rsidP="001824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BB0353" w:rsidRPr="00DD7A14" w:rsidRDefault="00BB0353" w:rsidP="001824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723"/>
        <w:gridCol w:w="2657"/>
      </w:tblGrid>
      <w:tr w:rsidR="00DD7A14" w:rsidRPr="009D3BCE" w:rsidTr="00BB0353">
        <w:tc>
          <w:tcPr>
            <w:tcW w:w="3189" w:type="dxa"/>
            <w:shd w:val="clear" w:color="auto" w:fill="auto"/>
          </w:tcPr>
          <w:p w:rsidR="00DD7A14" w:rsidRPr="009D3BCE" w:rsidRDefault="000B5539" w:rsidP="00182485">
            <w:pPr>
              <w:pStyle w:val="Style4"/>
              <w:jc w:val="center"/>
              <w:rPr>
                <w:rStyle w:val="FontStyle13"/>
                <w:bCs/>
              </w:rPr>
            </w:pPr>
            <w:r>
              <w:rPr>
                <w:rStyle w:val="FontStyle13"/>
                <w:bCs/>
              </w:rPr>
              <w:t>Прізвище, ім</w:t>
            </w:r>
            <w:r w:rsidR="00DD7A14" w:rsidRPr="009D3BCE">
              <w:rPr>
                <w:rStyle w:val="FontStyle13"/>
                <w:bCs/>
              </w:rPr>
              <w:t>’я та по батькові</w:t>
            </w:r>
          </w:p>
        </w:tc>
        <w:tc>
          <w:tcPr>
            <w:tcW w:w="3723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jc w:val="center"/>
              <w:rPr>
                <w:rStyle w:val="FontStyle13"/>
                <w:bCs/>
              </w:rPr>
            </w:pPr>
            <w:r>
              <w:rPr>
                <w:rStyle w:val="FontStyle13"/>
                <w:bCs/>
              </w:rPr>
              <w:t>Структурний п</w:t>
            </w:r>
            <w:r w:rsidRPr="009D3BCE">
              <w:rPr>
                <w:rStyle w:val="FontStyle13"/>
                <w:bCs/>
              </w:rPr>
              <w:t>ідрозділ/група</w:t>
            </w:r>
            <w:r w:rsidR="006806D2">
              <w:rPr>
                <w:rStyle w:val="FontStyle13"/>
                <w:bCs/>
              </w:rPr>
              <w:t xml:space="preserve"> </w:t>
            </w:r>
            <w:r w:rsidR="00F6200A">
              <w:rPr>
                <w:rStyle w:val="FontStyle13"/>
                <w:bCs/>
              </w:rPr>
              <w:t xml:space="preserve">структурних </w:t>
            </w:r>
            <w:r w:rsidR="006806D2">
              <w:rPr>
                <w:rStyle w:val="FontStyle13"/>
                <w:bCs/>
              </w:rPr>
              <w:t>підрозділів</w:t>
            </w:r>
          </w:p>
        </w:tc>
        <w:tc>
          <w:tcPr>
            <w:tcW w:w="2657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jc w:val="center"/>
              <w:rPr>
                <w:rStyle w:val="FontStyle13"/>
                <w:bCs/>
              </w:rPr>
            </w:pPr>
            <w:r w:rsidRPr="009D3BCE">
              <w:rPr>
                <w:rStyle w:val="FontStyle13"/>
                <w:bCs/>
              </w:rPr>
              <w:t>Результат голосування</w:t>
            </w:r>
          </w:p>
        </w:tc>
      </w:tr>
      <w:tr w:rsidR="00DD7A14" w:rsidRPr="009D3BCE" w:rsidTr="00BB0353">
        <w:tc>
          <w:tcPr>
            <w:tcW w:w="3189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3723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</w:tr>
      <w:tr w:rsidR="00DD7A14" w:rsidRPr="009D3BCE" w:rsidTr="00BB0353">
        <w:tc>
          <w:tcPr>
            <w:tcW w:w="3189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3723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</w:tr>
      <w:tr w:rsidR="00DD7A14" w:rsidRPr="009D3BCE" w:rsidTr="00BB0353">
        <w:tc>
          <w:tcPr>
            <w:tcW w:w="3189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3723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</w:tr>
      <w:tr w:rsidR="00DD7A14" w:rsidRPr="009D3BCE" w:rsidTr="00BB0353">
        <w:tc>
          <w:tcPr>
            <w:tcW w:w="3189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3723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</w:tr>
      <w:tr w:rsidR="00DD7A14" w:rsidRPr="009D3BCE" w:rsidTr="00BB0353">
        <w:tc>
          <w:tcPr>
            <w:tcW w:w="3189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3723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</w:tr>
      <w:tr w:rsidR="00DD7A14" w:rsidRPr="009D3BCE" w:rsidTr="00BB0353">
        <w:tc>
          <w:tcPr>
            <w:tcW w:w="3189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3723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:rsidR="00DD7A14" w:rsidRPr="009D3BCE" w:rsidRDefault="00DD7A14" w:rsidP="00182485">
            <w:pPr>
              <w:pStyle w:val="Style4"/>
              <w:rPr>
                <w:rStyle w:val="FontStyle13"/>
                <w:bCs/>
              </w:rPr>
            </w:pPr>
          </w:p>
        </w:tc>
      </w:tr>
    </w:tbl>
    <w:p w:rsidR="00DD7A14" w:rsidRDefault="00DD7A14" w:rsidP="00182485">
      <w:pPr>
        <w:pStyle w:val="Style4"/>
        <w:rPr>
          <w:rStyle w:val="FontStyle13"/>
          <w:bCs/>
        </w:rPr>
      </w:pPr>
    </w:p>
    <w:p w:rsidR="008E609F" w:rsidRDefault="00DD7A14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/>
          <w:bCs/>
          <w:sz w:val="28"/>
          <w:szCs w:val="28"/>
        </w:rPr>
        <w:t>Примітка:</w:t>
      </w:r>
      <w:r w:rsidRPr="00BB0353">
        <w:rPr>
          <w:rStyle w:val="FontStyle13"/>
          <w:bCs/>
          <w:sz w:val="28"/>
          <w:szCs w:val="28"/>
        </w:rPr>
        <w:t xml:space="preserve"> при голосуванні «ЗА»</w:t>
      </w:r>
      <w:r w:rsidR="000B5539">
        <w:rPr>
          <w:rStyle w:val="FontStyle13"/>
          <w:bCs/>
          <w:sz w:val="28"/>
          <w:szCs w:val="28"/>
        </w:rPr>
        <w:t xml:space="preserve"> у графі «Результат голосування»</w:t>
      </w:r>
      <w:r w:rsidRPr="00BB0353">
        <w:rPr>
          <w:rStyle w:val="FontStyle13"/>
          <w:bCs/>
          <w:sz w:val="28"/>
          <w:szCs w:val="28"/>
        </w:rPr>
        <w:t xml:space="preserve"> необхідно</w:t>
      </w:r>
      <w:r w:rsidR="000B5539">
        <w:rPr>
          <w:rStyle w:val="FontStyle13"/>
          <w:bCs/>
          <w:sz w:val="28"/>
          <w:szCs w:val="28"/>
        </w:rPr>
        <w:t xml:space="preserve"> проти прізвища </w:t>
      </w:r>
      <w:r w:rsidRPr="00BB0353">
        <w:rPr>
          <w:rStyle w:val="FontStyle13"/>
          <w:bCs/>
          <w:sz w:val="28"/>
          <w:szCs w:val="28"/>
        </w:rPr>
        <w:t>поставити позначк</w:t>
      </w:r>
      <w:r w:rsidR="000B5539">
        <w:rPr>
          <w:rStyle w:val="FontStyle13"/>
          <w:bCs/>
          <w:sz w:val="28"/>
          <w:szCs w:val="28"/>
        </w:rPr>
        <w:t>и</w:t>
      </w:r>
      <w:r w:rsidRPr="00BB0353">
        <w:rPr>
          <w:rStyle w:val="FontStyle13"/>
          <w:bCs/>
          <w:sz w:val="28"/>
          <w:szCs w:val="28"/>
        </w:rPr>
        <w:t xml:space="preserve"> «+»</w:t>
      </w:r>
      <w:r w:rsidR="000B5539">
        <w:rPr>
          <w:rStyle w:val="FontStyle13"/>
          <w:bCs/>
          <w:sz w:val="28"/>
          <w:szCs w:val="28"/>
        </w:rPr>
        <w:t xml:space="preserve"> або інші, що засвідчує Ваше волевиявлення.</w:t>
      </w:r>
    </w:p>
    <w:p w:rsidR="00BB0353" w:rsidRPr="00DA566F" w:rsidRDefault="00DD7A14" w:rsidP="00DA56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br w:type="page"/>
      </w:r>
    </w:p>
    <w:p w:rsidR="00BB0353" w:rsidRDefault="00BB0353" w:rsidP="00DA566F">
      <w:pPr>
        <w:pStyle w:val="Style4"/>
        <w:ind w:left="5670"/>
        <w:jc w:val="both"/>
        <w:rPr>
          <w:rStyle w:val="FontStyle13"/>
          <w:sz w:val="28"/>
          <w:szCs w:val="28"/>
        </w:rPr>
      </w:pPr>
      <w:r w:rsidRPr="00390CBE">
        <w:rPr>
          <w:rStyle w:val="FontStyle13"/>
          <w:sz w:val="28"/>
          <w:szCs w:val="28"/>
        </w:rPr>
        <w:lastRenderedPageBreak/>
        <w:t>Додаток 2</w:t>
      </w:r>
    </w:p>
    <w:p w:rsidR="00DA566F" w:rsidRPr="00390CBE" w:rsidRDefault="00DA566F" w:rsidP="00DA566F">
      <w:pPr>
        <w:pStyle w:val="Style4"/>
        <w:ind w:left="567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  <w:r w:rsidRPr="00A86EA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порядок </w:t>
      </w:r>
      <w:r w:rsidRPr="00A86EA9">
        <w:rPr>
          <w:sz w:val="28"/>
          <w:szCs w:val="28"/>
        </w:rPr>
        <w:t>обрання представників</w:t>
      </w:r>
      <w:r>
        <w:rPr>
          <w:sz w:val="28"/>
          <w:szCs w:val="28"/>
        </w:rPr>
        <w:t xml:space="preserve"> </w:t>
      </w:r>
      <w:r w:rsidRPr="00A86EA9">
        <w:rPr>
          <w:sz w:val="28"/>
          <w:szCs w:val="28"/>
        </w:rPr>
        <w:t>з числа штатних працівників, які не є</w:t>
      </w:r>
      <w:r>
        <w:rPr>
          <w:sz w:val="28"/>
          <w:szCs w:val="28"/>
        </w:rPr>
        <w:t xml:space="preserve"> </w:t>
      </w:r>
      <w:r w:rsidRPr="00A86EA9">
        <w:rPr>
          <w:sz w:val="28"/>
          <w:szCs w:val="28"/>
        </w:rPr>
        <w:t>науковими, науково-педагогічними та педагогічними працівниками</w:t>
      </w:r>
      <w:r>
        <w:rPr>
          <w:sz w:val="28"/>
          <w:szCs w:val="28"/>
        </w:rPr>
        <w:t>,</w:t>
      </w:r>
      <w:r w:rsidRPr="00A86EA9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участі у виборах ректора</w:t>
      </w:r>
      <w:r w:rsidRPr="00A86EA9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Національного університету охорони здоров’я України імені П. Л. Шупика</w:t>
      </w:r>
    </w:p>
    <w:p w:rsidR="00BB0353" w:rsidRPr="00BB0353" w:rsidRDefault="00BB0353" w:rsidP="00182485">
      <w:pPr>
        <w:pStyle w:val="Style4"/>
        <w:jc w:val="both"/>
        <w:rPr>
          <w:rStyle w:val="FontStyle13"/>
          <w:sz w:val="28"/>
          <w:szCs w:val="28"/>
        </w:rPr>
      </w:pPr>
    </w:p>
    <w:p w:rsidR="00BB0353" w:rsidRPr="00BB0353" w:rsidRDefault="00BB0353" w:rsidP="00182485">
      <w:pPr>
        <w:pStyle w:val="Style4"/>
        <w:jc w:val="center"/>
        <w:rPr>
          <w:rStyle w:val="FontStyle13"/>
          <w:b/>
          <w:sz w:val="28"/>
          <w:szCs w:val="28"/>
        </w:rPr>
      </w:pPr>
      <w:r w:rsidRPr="00BB0353">
        <w:rPr>
          <w:rStyle w:val="FontStyle13"/>
          <w:b/>
          <w:sz w:val="28"/>
          <w:szCs w:val="28"/>
        </w:rPr>
        <w:t>ПРОТОКОЛ</w:t>
      </w:r>
    </w:p>
    <w:p w:rsidR="00F66389" w:rsidRDefault="00BB0353" w:rsidP="00182485">
      <w:pPr>
        <w:pStyle w:val="Style4"/>
        <w:jc w:val="center"/>
        <w:rPr>
          <w:rStyle w:val="FontStyle13"/>
          <w:sz w:val="28"/>
          <w:szCs w:val="28"/>
        </w:rPr>
      </w:pPr>
      <w:r w:rsidRPr="00BB0353">
        <w:rPr>
          <w:rStyle w:val="FontStyle13"/>
          <w:sz w:val="28"/>
          <w:szCs w:val="28"/>
        </w:rPr>
        <w:t xml:space="preserve">засідання </w:t>
      </w:r>
      <w:r w:rsidR="00E80612">
        <w:rPr>
          <w:rStyle w:val="FontStyle13"/>
          <w:sz w:val="28"/>
          <w:szCs w:val="28"/>
        </w:rPr>
        <w:t>лічильної</w:t>
      </w:r>
      <w:r w:rsidRPr="00BB0353">
        <w:rPr>
          <w:rStyle w:val="FontStyle13"/>
          <w:sz w:val="28"/>
          <w:szCs w:val="28"/>
        </w:rPr>
        <w:t xml:space="preserve"> комісії щодо результатів таємного голосування </w:t>
      </w:r>
    </w:p>
    <w:p w:rsidR="00BB0353" w:rsidRDefault="00BB0353" w:rsidP="00182485">
      <w:pPr>
        <w:pStyle w:val="Style4"/>
        <w:jc w:val="center"/>
        <w:rPr>
          <w:rStyle w:val="FontStyle13"/>
          <w:sz w:val="28"/>
          <w:szCs w:val="28"/>
        </w:rPr>
      </w:pPr>
      <w:r w:rsidRPr="00BB0353">
        <w:rPr>
          <w:rStyle w:val="FontStyle13"/>
          <w:sz w:val="28"/>
          <w:szCs w:val="28"/>
        </w:rPr>
        <w:t xml:space="preserve">по висуненню кандидатур штатних працівників, які не є науковими, науково-педагогічними та педагогічними працівниками, як виборних представників на виборах ректора </w:t>
      </w:r>
      <w:r w:rsidR="00182485">
        <w:rPr>
          <w:rStyle w:val="FontStyle13"/>
          <w:bCs/>
          <w:sz w:val="28"/>
          <w:szCs w:val="28"/>
        </w:rPr>
        <w:t>Національного університету охорони здоров’я України</w:t>
      </w:r>
    </w:p>
    <w:p w:rsidR="00BB0353" w:rsidRPr="00BB0353" w:rsidRDefault="00BB0353" w:rsidP="00182485">
      <w:pPr>
        <w:pStyle w:val="Style4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імені П. Л. Шупика</w:t>
      </w:r>
    </w:p>
    <w:p w:rsidR="00BB0353" w:rsidRPr="00BB0353" w:rsidRDefault="00BB0353" w:rsidP="00182485">
      <w:pPr>
        <w:pStyle w:val="Style4"/>
        <w:rPr>
          <w:rStyle w:val="FontStyle13"/>
          <w:bCs/>
          <w:sz w:val="28"/>
          <w:szCs w:val="28"/>
        </w:rPr>
      </w:pPr>
    </w:p>
    <w:p w:rsidR="00BB0353" w:rsidRPr="00BB0353" w:rsidRDefault="00E80612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Лічильна</w:t>
      </w:r>
      <w:r w:rsidR="00BB0353" w:rsidRPr="00BB0353">
        <w:rPr>
          <w:rStyle w:val="FontStyle13"/>
          <w:bCs/>
          <w:sz w:val="28"/>
          <w:szCs w:val="28"/>
        </w:rPr>
        <w:t xml:space="preserve"> комісія обрана загальними зборами </w:t>
      </w:r>
      <w:r w:rsidR="00BB0353">
        <w:rPr>
          <w:rStyle w:val="FontStyle13"/>
          <w:bCs/>
          <w:sz w:val="28"/>
          <w:szCs w:val="28"/>
        </w:rPr>
        <w:t>працівників</w:t>
      </w:r>
    </w:p>
    <w:p w:rsidR="00BB0353" w:rsidRPr="00BB0353" w:rsidRDefault="00BB0353" w:rsidP="00182485">
      <w:pPr>
        <w:pStyle w:val="Style4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>_____________________________________________</w:t>
      </w:r>
      <w:r>
        <w:rPr>
          <w:rStyle w:val="FontStyle13"/>
          <w:bCs/>
          <w:sz w:val="28"/>
          <w:szCs w:val="28"/>
        </w:rPr>
        <w:t>_______________________</w:t>
      </w:r>
    </w:p>
    <w:p w:rsidR="00BB0353" w:rsidRPr="00BB0353" w:rsidRDefault="00BB0353" w:rsidP="00182485">
      <w:pPr>
        <w:pStyle w:val="Style4"/>
        <w:jc w:val="center"/>
        <w:rPr>
          <w:rStyle w:val="FontStyle13"/>
          <w:bCs/>
          <w:sz w:val="20"/>
          <w:szCs w:val="20"/>
        </w:rPr>
      </w:pPr>
      <w:r w:rsidRPr="00BB0353">
        <w:rPr>
          <w:rStyle w:val="FontStyle13"/>
          <w:bCs/>
          <w:sz w:val="20"/>
          <w:szCs w:val="20"/>
        </w:rPr>
        <w:t xml:space="preserve">(найменування </w:t>
      </w:r>
      <w:r w:rsidR="006806D2">
        <w:rPr>
          <w:rStyle w:val="FontStyle13"/>
          <w:bCs/>
          <w:sz w:val="20"/>
          <w:szCs w:val="20"/>
        </w:rPr>
        <w:t xml:space="preserve">структурного </w:t>
      </w:r>
      <w:r w:rsidRPr="00BB0353">
        <w:rPr>
          <w:rStyle w:val="FontStyle13"/>
          <w:bCs/>
          <w:sz w:val="20"/>
          <w:szCs w:val="20"/>
        </w:rPr>
        <w:t>підрозділу/групи</w:t>
      </w:r>
      <w:r w:rsidR="00F6200A">
        <w:rPr>
          <w:rStyle w:val="FontStyle13"/>
          <w:bCs/>
          <w:sz w:val="20"/>
          <w:szCs w:val="20"/>
        </w:rPr>
        <w:t xml:space="preserve"> структурних</w:t>
      </w:r>
      <w:r w:rsidR="006806D2">
        <w:rPr>
          <w:rStyle w:val="FontStyle13"/>
          <w:bCs/>
          <w:sz w:val="20"/>
          <w:szCs w:val="20"/>
        </w:rPr>
        <w:t xml:space="preserve"> підрозділів</w:t>
      </w:r>
      <w:r w:rsidRPr="00BB0353">
        <w:rPr>
          <w:rStyle w:val="FontStyle13"/>
          <w:bCs/>
          <w:sz w:val="20"/>
          <w:szCs w:val="20"/>
        </w:rPr>
        <w:t xml:space="preserve"> </w:t>
      </w:r>
      <w:r w:rsidR="00B75D02">
        <w:rPr>
          <w:rStyle w:val="FontStyle13"/>
          <w:bCs/>
          <w:sz w:val="20"/>
          <w:szCs w:val="20"/>
        </w:rPr>
        <w:t>НУОЗ України імені П. Л. Шупика</w:t>
      </w:r>
      <w:r w:rsidR="00E6074B">
        <w:rPr>
          <w:rStyle w:val="FontStyle13"/>
          <w:bCs/>
          <w:sz w:val="20"/>
          <w:szCs w:val="20"/>
        </w:rPr>
        <w:t>)</w:t>
      </w:r>
    </w:p>
    <w:p w:rsidR="00BB0353" w:rsidRDefault="00F66389" w:rsidP="00182485">
      <w:pPr>
        <w:pStyle w:val="Style4"/>
        <w:rPr>
          <w:rStyle w:val="FontStyle13"/>
          <w:bCs/>
          <w:sz w:val="28"/>
          <w:szCs w:val="28"/>
        </w:rPr>
      </w:pPr>
      <w:r w:rsidRPr="00E6074B">
        <w:rPr>
          <w:rStyle w:val="FontStyle13"/>
          <w:bCs/>
          <w:sz w:val="28"/>
          <w:szCs w:val="28"/>
        </w:rPr>
        <w:t>у складі</w:t>
      </w:r>
      <w:r w:rsidR="00E6074B">
        <w:rPr>
          <w:rStyle w:val="FontStyle13"/>
          <w:bCs/>
          <w:sz w:val="28"/>
          <w:szCs w:val="28"/>
        </w:rPr>
        <w:t>:</w:t>
      </w:r>
    </w:p>
    <w:p w:rsidR="00E6074B" w:rsidRPr="00E6074B" w:rsidRDefault="00E6074B" w:rsidP="00182485">
      <w:pPr>
        <w:pStyle w:val="Style4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0353" w:rsidRPr="00BB0353" w:rsidRDefault="00F66389" w:rsidP="00182485">
      <w:pPr>
        <w:pStyle w:val="Style4"/>
        <w:ind w:firstLine="709"/>
        <w:jc w:val="both"/>
        <w:rPr>
          <w:rStyle w:val="FontStyle13"/>
          <w:bCs/>
          <w:spacing w:val="12"/>
          <w:sz w:val="28"/>
          <w:szCs w:val="28"/>
        </w:rPr>
      </w:pPr>
      <w:r>
        <w:rPr>
          <w:rStyle w:val="FontStyle13"/>
          <w:bCs/>
          <w:spacing w:val="12"/>
          <w:sz w:val="28"/>
          <w:szCs w:val="28"/>
        </w:rPr>
        <w:t>Балотувалися кандидатури:__</w:t>
      </w:r>
      <w:r w:rsidR="00BB0353" w:rsidRPr="00BB0353">
        <w:rPr>
          <w:rStyle w:val="FontStyle13"/>
          <w:bCs/>
          <w:spacing w:val="12"/>
          <w:sz w:val="28"/>
          <w:szCs w:val="28"/>
        </w:rPr>
        <w:t>_________</w:t>
      </w:r>
      <w:r w:rsidR="00BB0353">
        <w:rPr>
          <w:rStyle w:val="FontStyle13"/>
          <w:bCs/>
          <w:spacing w:val="12"/>
          <w:sz w:val="28"/>
          <w:szCs w:val="28"/>
        </w:rPr>
        <w:t>_______</w:t>
      </w:r>
      <w:r w:rsidR="00E6074B">
        <w:rPr>
          <w:rStyle w:val="FontStyle13"/>
          <w:bCs/>
          <w:spacing w:val="12"/>
          <w:sz w:val="28"/>
          <w:szCs w:val="28"/>
        </w:rPr>
        <w:t>,</w:t>
      </w:r>
      <w:r w:rsidR="00BB0353">
        <w:rPr>
          <w:rStyle w:val="FontStyle13"/>
          <w:bCs/>
          <w:spacing w:val="12"/>
          <w:sz w:val="28"/>
          <w:szCs w:val="28"/>
        </w:rPr>
        <w:t>_____________</w:t>
      </w:r>
      <w:r w:rsidR="00BB0353" w:rsidRPr="00BB0353">
        <w:rPr>
          <w:rStyle w:val="FontStyle13"/>
          <w:bCs/>
          <w:spacing w:val="12"/>
          <w:sz w:val="28"/>
          <w:szCs w:val="28"/>
        </w:rPr>
        <w:t>___,</w:t>
      </w:r>
    </w:p>
    <w:p w:rsidR="00BB0353" w:rsidRPr="00BB0353" w:rsidRDefault="00BB0353" w:rsidP="00182485">
      <w:pPr>
        <w:pStyle w:val="Style4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 xml:space="preserve">_______________________________ щодо включення до виборних </w:t>
      </w:r>
      <w:r w:rsidR="00E13A46">
        <w:rPr>
          <w:rStyle w:val="FontStyle13"/>
          <w:bCs/>
          <w:sz w:val="28"/>
          <w:szCs w:val="28"/>
        </w:rPr>
        <w:t>п</w:t>
      </w:r>
      <w:r w:rsidRPr="00BB0353">
        <w:rPr>
          <w:rStyle w:val="FontStyle13"/>
          <w:bCs/>
          <w:sz w:val="28"/>
          <w:szCs w:val="28"/>
        </w:rPr>
        <w:t xml:space="preserve">редставників із числа </w:t>
      </w:r>
      <w:r>
        <w:rPr>
          <w:rStyle w:val="FontStyle13"/>
          <w:bCs/>
          <w:sz w:val="28"/>
          <w:szCs w:val="28"/>
        </w:rPr>
        <w:t>працівників</w:t>
      </w:r>
      <w:r w:rsidRPr="00BB0353">
        <w:rPr>
          <w:rStyle w:val="FontStyle13"/>
          <w:bCs/>
          <w:sz w:val="28"/>
          <w:szCs w:val="28"/>
        </w:rPr>
        <w:t xml:space="preserve"> для участі у виборах ректора </w:t>
      </w:r>
      <w:r w:rsidR="00B75D02">
        <w:rPr>
          <w:rStyle w:val="FontStyle13"/>
          <w:bCs/>
          <w:sz w:val="28"/>
          <w:szCs w:val="28"/>
        </w:rPr>
        <w:t>НУОЗ України імені П. Л. Шупика</w:t>
      </w:r>
      <w:r w:rsidRPr="00BB0353">
        <w:rPr>
          <w:rStyle w:val="FontStyle13"/>
          <w:bCs/>
          <w:sz w:val="28"/>
          <w:szCs w:val="28"/>
        </w:rPr>
        <w:t>.</w:t>
      </w:r>
    </w:p>
    <w:p w:rsidR="00E13A46" w:rsidRDefault="00E13A46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Квота виборних представників становить ___________________________</w:t>
      </w:r>
    </w:p>
    <w:p w:rsidR="000B5539" w:rsidRPr="00BB0353" w:rsidRDefault="00BB0353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 xml:space="preserve">На зборах були присутні ___________ із _____________ загальної кількості </w:t>
      </w:r>
      <w:r w:rsidR="00E1253E">
        <w:rPr>
          <w:rStyle w:val="FontStyle13"/>
          <w:bCs/>
          <w:sz w:val="28"/>
          <w:szCs w:val="28"/>
        </w:rPr>
        <w:t>працівників</w:t>
      </w:r>
      <w:r w:rsidRPr="00BB0353">
        <w:rPr>
          <w:rStyle w:val="FontStyle13"/>
          <w:bCs/>
          <w:sz w:val="28"/>
          <w:szCs w:val="28"/>
        </w:rPr>
        <w:t>.</w:t>
      </w:r>
    </w:p>
    <w:p w:rsidR="00BB0353" w:rsidRPr="00BB0353" w:rsidRDefault="00BB0353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>Виготовлено бюлетенів: __________________</w:t>
      </w:r>
    </w:p>
    <w:p w:rsidR="00BB0353" w:rsidRPr="00BB0353" w:rsidRDefault="00BB0353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>Роздано бюлетенів: ______________________</w:t>
      </w:r>
    </w:p>
    <w:p w:rsidR="00BB0353" w:rsidRPr="00BB0353" w:rsidRDefault="00BB0353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>Виявилося бюлетенів в урні: ______________</w:t>
      </w:r>
    </w:p>
    <w:p w:rsidR="00BB0353" w:rsidRDefault="00BB0353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 xml:space="preserve">Результати голосування щодо кандидатур </w:t>
      </w:r>
      <w:r>
        <w:rPr>
          <w:rStyle w:val="FontStyle13"/>
          <w:bCs/>
          <w:sz w:val="28"/>
          <w:szCs w:val="28"/>
        </w:rPr>
        <w:t>до</w:t>
      </w:r>
      <w:r w:rsidRPr="00BB0353">
        <w:rPr>
          <w:rStyle w:val="FontStyle13"/>
          <w:bCs/>
          <w:sz w:val="28"/>
          <w:szCs w:val="28"/>
        </w:rPr>
        <w:t xml:space="preserve"> виборних представників </w:t>
      </w:r>
      <w:r>
        <w:rPr>
          <w:rStyle w:val="FontStyle13"/>
          <w:bCs/>
          <w:sz w:val="28"/>
          <w:szCs w:val="28"/>
        </w:rPr>
        <w:t>працівників</w:t>
      </w:r>
      <w:r w:rsidRPr="00BB0353">
        <w:rPr>
          <w:rStyle w:val="FontStyle13"/>
          <w:bCs/>
          <w:sz w:val="28"/>
          <w:szCs w:val="28"/>
        </w:rPr>
        <w:t xml:space="preserve"> для участі у виборах ректора </w:t>
      </w:r>
      <w:r w:rsidR="00B75D02">
        <w:rPr>
          <w:rStyle w:val="FontStyle13"/>
          <w:bCs/>
          <w:sz w:val="28"/>
          <w:szCs w:val="28"/>
        </w:rPr>
        <w:t>НУОЗ України імені П. Л. Шупика</w:t>
      </w:r>
      <w:r w:rsidRPr="00BB0353">
        <w:rPr>
          <w:rStyle w:val="FontStyle13"/>
          <w:bCs/>
          <w:sz w:val="28"/>
          <w:szCs w:val="28"/>
        </w:rPr>
        <w:t>.</w:t>
      </w:r>
    </w:p>
    <w:p w:rsidR="00BB0353" w:rsidRPr="00BB0353" w:rsidRDefault="00BB0353" w:rsidP="00182485">
      <w:pPr>
        <w:pStyle w:val="Style4"/>
        <w:ind w:firstLine="709"/>
        <w:jc w:val="both"/>
        <w:rPr>
          <w:rStyle w:val="FontStyle13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868"/>
      </w:tblGrid>
      <w:tr w:rsidR="00BB0353" w:rsidRPr="009D3BCE" w:rsidTr="00F66389">
        <w:tc>
          <w:tcPr>
            <w:tcW w:w="675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  <w:r w:rsidRPr="009D3BCE">
              <w:rPr>
                <w:rStyle w:val="FontStyle13"/>
                <w:bCs/>
              </w:rPr>
              <w:t>№</w:t>
            </w:r>
            <w:r w:rsidR="00174B97">
              <w:rPr>
                <w:rStyle w:val="FontStyle13"/>
                <w:bCs/>
              </w:rPr>
              <w:t xml:space="preserve"> </w:t>
            </w:r>
            <w:r w:rsidRPr="009D3BCE">
              <w:rPr>
                <w:rStyle w:val="FontStyle13"/>
                <w:bCs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center"/>
              <w:rPr>
                <w:rStyle w:val="FontStyle13"/>
                <w:bCs/>
              </w:rPr>
            </w:pPr>
            <w:r w:rsidRPr="009D3BCE">
              <w:rPr>
                <w:rStyle w:val="FontStyle13"/>
                <w:bCs/>
              </w:rPr>
              <w:t>Прізвище, ім’я та по батькові</w:t>
            </w:r>
          </w:p>
        </w:tc>
        <w:tc>
          <w:tcPr>
            <w:tcW w:w="2868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center"/>
              <w:rPr>
                <w:rStyle w:val="FontStyle13"/>
                <w:bCs/>
              </w:rPr>
            </w:pPr>
            <w:r w:rsidRPr="009D3BCE">
              <w:rPr>
                <w:rStyle w:val="FontStyle13"/>
                <w:bCs/>
              </w:rPr>
              <w:t>За</w:t>
            </w:r>
          </w:p>
        </w:tc>
      </w:tr>
      <w:tr w:rsidR="00BB0353" w:rsidRPr="009D3BCE" w:rsidTr="00F66389">
        <w:tc>
          <w:tcPr>
            <w:tcW w:w="675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Style w:val="FontStyle13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</w:tr>
      <w:tr w:rsidR="00BB0353" w:rsidRPr="009D3BCE" w:rsidTr="00F66389">
        <w:tc>
          <w:tcPr>
            <w:tcW w:w="675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Style w:val="FontStyle13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</w:tr>
      <w:tr w:rsidR="00BB0353" w:rsidRPr="009D3BCE" w:rsidTr="00F66389">
        <w:tc>
          <w:tcPr>
            <w:tcW w:w="675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Style w:val="FontStyle13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</w:tr>
      <w:tr w:rsidR="00BB0353" w:rsidRPr="009D3BCE" w:rsidTr="00F66389">
        <w:tc>
          <w:tcPr>
            <w:tcW w:w="675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Style w:val="FontStyle13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</w:tr>
      <w:tr w:rsidR="00BB0353" w:rsidRPr="009D3BCE" w:rsidTr="00F66389">
        <w:tc>
          <w:tcPr>
            <w:tcW w:w="675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Style w:val="FontStyle13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</w:tr>
      <w:tr w:rsidR="00BB0353" w:rsidRPr="009D3BCE" w:rsidTr="00F66389">
        <w:tc>
          <w:tcPr>
            <w:tcW w:w="675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Style w:val="FontStyle13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:rsidR="00BB0353" w:rsidRPr="009D3BCE" w:rsidRDefault="00BB0353" w:rsidP="00182485">
            <w:pPr>
              <w:pStyle w:val="Style4"/>
              <w:jc w:val="both"/>
              <w:rPr>
                <w:rStyle w:val="FontStyle13"/>
                <w:bCs/>
              </w:rPr>
            </w:pPr>
          </w:p>
        </w:tc>
      </w:tr>
    </w:tbl>
    <w:p w:rsidR="00BB0353" w:rsidRDefault="00BB0353" w:rsidP="00182485">
      <w:pPr>
        <w:pStyle w:val="Style4"/>
        <w:jc w:val="both"/>
        <w:rPr>
          <w:rStyle w:val="FontStyle13"/>
          <w:bCs/>
        </w:rPr>
      </w:pPr>
    </w:p>
    <w:p w:rsidR="00BB0353" w:rsidRPr="00BB0353" w:rsidRDefault="00BB0353" w:rsidP="00182485">
      <w:pPr>
        <w:pStyle w:val="Style4"/>
        <w:ind w:firstLine="720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>Недійсних бюлетенів _____________</w:t>
      </w:r>
      <w:r w:rsidR="00390CBE">
        <w:rPr>
          <w:rStyle w:val="FontStyle13"/>
          <w:bCs/>
          <w:sz w:val="28"/>
          <w:szCs w:val="28"/>
        </w:rPr>
        <w:t>______.</w:t>
      </w:r>
    </w:p>
    <w:p w:rsidR="00E1253E" w:rsidRPr="00390CBE" w:rsidRDefault="00E1253E" w:rsidP="00182485">
      <w:pPr>
        <w:pStyle w:val="Style4"/>
        <w:ind w:firstLine="720"/>
        <w:jc w:val="both"/>
        <w:rPr>
          <w:rStyle w:val="FontStyle13"/>
          <w:bCs/>
          <w:sz w:val="20"/>
          <w:szCs w:val="20"/>
        </w:rPr>
      </w:pPr>
    </w:p>
    <w:p w:rsidR="00BB0353" w:rsidRPr="00BB0353" w:rsidRDefault="00BB0353" w:rsidP="00182485">
      <w:pPr>
        <w:pStyle w:val="Style4"/>
        <w:ind w:firstLine="720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 xml:space="preserve">Голова </w:t>
      </w:r>
      <w:r w:rsidR="00E80612">
        <w:rPr>
          <w:rStyle w:val="FontStyle13"/>
          <w:bCs/>
          <w:sz w:val="28"/>
          <w:szCs w:val="28"/>
        </w:rPr>
        <w:t>лічильної</w:t>
      </w:r>
      <w:r w:rsidRPr="00BB0353">
        <w:rPr>
          <w:rStyle w:val="FontStyle13"/>
          <w:bCs/>
          <w:sz w:val="28"/>
          <w:szCs w:val="28"/>
        </w:rPr>
        <w:t xml:space="preserve"> комісії</w:t>
      </w:r>
    </w:p>
    <w:p w:rsidR="00BB0353" w:rsidRPr="00BB0353" w:rsidRDefault="00BB0353" w:rsidP="00182485">
      <w:pPr>
        <w:pStyle w:val="Style4"/>
        <w:ind w:firstLine="720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>_____________________ (___________________________)</w:t>
      </w:r>
    </w:p>
    <w:p w:rsidR="00BB0353" w:rsidRPr="00DD789B" w:rsidRDefault="00E6074B" w:rsidP="00182485">
      <w:pPr>
        <w:pStyle w:val="Style4"/>
        <w:ind w:firstLine="1276"/>
        <w:jc w:val="both"/>
        <w:rPr>
          <w:rStyle w:val="FontStyle13"/>
          <w:bCs/>
          <w:sz w:val="18"/>
          <w:szCs w:val="18"/>
        </w:rPr>
      </w:pPr>
      <w:r>
        <w:rPr>
          <w:rStyle w:val="FontStyle13"/>
          <w:bCs/>
          <w:sz w:val="18"/>
          <w:szCs w:val="18"/>
        </w:rPr>
        <w:t xml:space="preserve">  </w:t>
      </w:r>
      <w:r w:rsidR="00390CBE">
        <w:rPr>
          <w:rStyle w:val="FontStyle13"/>
          <w:bCs/>
          <w:sz w:val="18"/>
          <w:szCs w:val="18"/>
        </w:rPr>
        <w:t xml:space="preserve">            (</w:t>
      </w:r>
      <w:r>
        <w:rPr>
          <w:rStyle w:val="FontStyle13"/>
          <w:bCs/>
          <w:sz w:val="18"/>
          <w:szCs w:val="18"/>
        </w:rPr>
        <w:t>п</w:t>
      </w:r>
      <w:r w:rsidR="00BB0353">
        <w:rPr>
          <w:rStyle w:val="FontStyle13"/>
          <w:bCs/>
          <w:sz w:val="18"/>
          <w:szCs w:val="18"/>
        </w:rPr>
        <w:t>ідпис</w:t>
      </w:r>
      <w:r w:rsidR="00390CBE">
        <w:rPr>
          <w:rStyle w:val="FontStyle13"/>
          <w:bCs/>
          <w:sz w:val="18"/>
          <w:szCs w:val="18"/>
        </w:rPr>
        <w:t xml:space="preserve">) </w:t>
      </w:r>
      <w:r w:rsidR="00390CBE">
        <w:rPr>
          <w:rStyle w:val="FontStyle13"/>
          <w:bCs/>
          <w:sz w:val="18"/>
          <w:szCs w:val="18"/>
        </w:rPr>
        <w:tab/>
      </w:r>
      <w:r w:rsidR="00390CBE">
        <w:rPr>
          <w:rStyle w:val="FontStyle13"/>
          <w:bCs/>
          <w:sz w:val="18"/>
          <w:szCs w:val="18"/>
        </w:rPr>
        <w:tab/>
      </w:r>
      <w:r w:rsidR="00390CBE">
        <w:rPr>
          <w:rStyle w:val="FontStyle13"/>
          <w:bCs/>
          <w:sz w:val="18"/>
          <w:szCs w:val="18"/>
        </w:rPr>
        <w:tab/>
        <w:t xml:space="preserve">                             (</w:t>
      </w:r>
      <w:r w:rsidR="00BB0353">
        <w:rPr>
          <w:rStyle w:val="FontStyle13"/>
          <w:bCs/>
          <w:sz w:val="18"/>
          <w:szCs w:val="18"/>
        </w:rPr>
        <w:t>П.І.Б.</w:t>
      </w:r>
      <w:r w:rsidR="00390CBE">
        <w:rPr>
          <w:rStyle w:val="FontStyle13"/>
          <w:bCs/>
          <w:sz w:val="18"/>
          <w:szCs w:val="18"/>
        </w:rPr>
        <w:t>)</w:t>
      </w:r>
    </w:p>
    <w:p w:rsidR="00BB0353" w:rsidRDefault="00BB0353" w:rsidP="00182485">
      <w:pPr>
        <w:pStyle w:val="Style4"/>
        <w:ind w:firstLine="720"/>
        <w:jc w:val="both"/>
        <w:rPr>
          <w:rStyle w:val="FontStyle13"/>
          <w:bCs/>
        </w:rPr>
      </w:pPr>
    </w:p>
    <w:p w:rsidR="00BB0353" w:rsidRPr="00BB0353" w:rsidRDefault="00BB0353" w:rsidP="00182485">
      <w:pPr>
        <w:pStyle w:val="Style4"/>
        <w:ind w:firstLine="720"/>
        <w:jc w:val="both"/>
        <w:rPr>
          <w:rStyle w:val="FontStyle13"/>
          <w:bCs/>
          <w:sz w:val="28"/>
          <w:szCs w:val="28"/>
        </w:rPr>
      </w:pPr>
      <w:r w:rsidRPr="00BB0353">
        <w:rPr>
          <w:rStyle w:val="FontStyle13"/>
          <w:bCs/>
          <w:sz w:val="28"/>
          <w:szCs w:val="28"/>
        </w:rPr>
        <w:t xml:space="preserve">Члени </w:t>
      </w:r>
      <w:r w:rsidR="00E80612">
        <w:rPr>
          <w:rStyle w:val="FontStyle13"/>
          <w:bCs/>
          <w:sz w:val="28"/>
          <w:szCs w:val="28"/>
        </w:rPr>
        <w:t>лічильної</w:t>
      </w:r>
      <w:r w:rsidRPr="00BB0353">
        <w:rPr>
          <w:rStyle w:val="FontStyle13"/>
          <w:bCs/>
          <w:sz w:val="28"/>
          <w:szCs w:val="28"/>
        </w:rPr>
        <w:t xml:space="preserve"> комісії:</w:t>
      </w:r>
    </w:p>
    <w:p w:rsidR="00BB0353" w:rsidRDefault="00BB0353" w:rsidP="00182485">
      <w:pPr>
        <w:pStyle w:val="Style4"/>
        <w:ind w:firstLine="720"/>
        <w:jc w:val="both"/>
        <w:rPr>
          <w:rStyle w:val="FontStyle13"/>
          <w:bCs/>
        </w:rPr>
      </w:pPr>
      <w:r>
        <w:rPr>
          <w:rStyle w:val="FontStyle13"/>
          <w:bCs/>
        </w:rPr>
        <w:t>_____________________ (___________________________)</w:t>
      </w:r>
    </w:p>
    <w:p w:rsidR="00BB0353" w:rsidRDefault="00BB0353" w:rsidP="00182485">
      <w:pPr>
        <w:pStyle w:val="Style4"/>
        <w:ind w:firstLine="720"/>
        <w:jc w:val="both"/>
        <w:rPr>
          <w:rStyle w:val="FontStyle13"/>
          <w:bCs/>
        </w:rPr>
      </w:pPr>
      <w:r>
        <w:rPr>
          <w:rStyle w:val="FontStyle13"/>
          <w:bCs/>
        </w:rPr>
        <w:t>_____________________ (___________________________)</w:t>
      </w:r>
    </w:p>
    <w:p w:rsidR="00D07CCC" w:rsidRPr="00394236" w:rsidRDefault="00BB0353" w:rsidP="00182485">
      <w:pPr>
        <w:pStyle w:val="Style4"/>
        <w:ind w:firstLine="720"/>
        <w:jc w:val="both"/>
        <w:rPr>
          <w:bCs/>
          <w:sz w:val="22"/>
          <w:szCs w:val="22"/>
        </w:rPr>
      </w:pPr>
      <w:r>
        <w:rPr>
          <w:rStyle w:val="FontStyle13"/>
          <w:bCs/>
        </w:rPr>
        <w:t>_____________________ (___________________________)</w:t>
      </w:r>
    </w:p>
    <w:sectPr w:rsidR="00D07CCC" w:rsidRPr="00394236" w:rsidSect="00182485">
      <w:headerReference w:type="default" r:id="rId10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FB" w:rsidRDefault="00F707FB" w:rsidP="00182485">
      <w:pPr>
        <w:spacing w:after="0" w:line="240" w:lineRule="auto"/>
      </w:pPr>
      <w:r>
        <w:separator/>
      </w:r>
    </w:p>
  </w:endnote>
  <w:endnote w:type="continuationSeparator" w:id="0">
    <w:p w:rsidR="00F707FB" w:rsidRDefault="00F707FB" w:rsidP="0018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FB" w:rsidRDefault="00F707FB" w:rsidP="00182485">
      <w:pPr>
        <w:spacing w:after="0" w:line="240" w:lineRule="auto"/>
      </w:pPr>
      <w:r>
        <w:separator/>
      </w:r>
    </w:p>
  </w:footnote>
  <w:footnote w:type="continuationSeparator" w:id="0">
    <w:p w:rsidR="00F707FB" w:rsidRDefault="00F707FB" w:rsidP="0018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2485" w:rsidRPr="00182485" w:rsidRDefault="006A6C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2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2485" w:rsidRPr="00182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2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4FC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82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2485" w:rsidRDefault="001824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F6EE84"/>
    <w:lvl w:ilvl="0">
      <w:numFmt w:val="bullet"/>
      <w:lvlText w:val="*"/>
      <w:lvlJc w:val="left"/>
    </w:lvl>
  </w:abstractNum>
  <w:abstractNum w:abstractNumId="1">
    <w:nsid w:val="18ED7B9B"/>
    <w:multiLevelType w:val="singleLevel"/>
    <w:tmpl w:val="825A3C60"/>
    <w:lvl w:ilvl="0">
      <w:start w:val="6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1B194D83"/>
    <w:multiLevelType w:val="singleLevel"/>
    <w:tmpl w:val="BB925B7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3BD392C"/>
    <w:multiLevelType w:val="hybridMultilevel"/>
    <w:tmpl w:val="2E6C5976"/>
    <w:lvl w:ilvl="0" w:tplc="9A60EA5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1C39"/>
    <w:multiLevelType w:val="singleLevel"/>
    <w:tmpl w:val="FC5AAC7E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5DD174C"/>
    <w:multiLevelType w:val="singleLevel"/>
    <w:tmpl w:val="C75C97D4"/>
    <w:lvl w:ilvl="0">
      <w:start w:val="5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DAB1313"/>
    <w:multiLevelType w:val="singleLevel"/>
    <w:tmpl w:val="06FA157C"/>
    <w:lvl w:ilvl="0">
      <w:start w:val="2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7">
    <w:nsid w:val="459239BF"/>
    <w:multiLevelType w:val="singleLevel"/>
    <w:tmpl w:val="0D026B82"/>
    <w:lvl w:ilvl="0">
      <w:start w:val="4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524A373A"/>
    <w:multiLevelType w:val="hybridMultilevel"/>
    <w:tmpl w:val="EC9834A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A0440"/>
    <w:multiLevelType w:val="singleLevel"/>
    <w:tmpl w:val="73F8916C"/>
    <w:lvl w:ilvl="0">
      <w:start w:val="10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79D94E6D"/>
    <w:multiLevelType w:val="singleLevel"/>
    <w:tmpl w:val="B59CCE06"/>
    <w:lvl w:ilvl="0">
      <w:start w:val="1"/>
      <w:numFmt w:val="decimal"/>
      <w:lvlText w:val="%1)"/>
      <w:legacy w:legacy="1" w:legacySpace="0" w:legacyIndent="494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A9"/>
    <w:rsid w:val="00010E17"/>
    <w:rsid w:val="00064642"/>
    <w:rsid w:val="000768B1"/>
    <w:rsid w:val="00094FCA"/>
    <w:rsid w:val="000B5539"/>
    <w:rsid w:val="000D551D"/>
    <w:rsid w:val="001072BB"/>
    <w:rsid w:val="00135D45"/>
    <w:rsid w:val="00147D71"/>
    <w:rsid w:val="001738AB"/>
    <w:rsid w:val="00174B97"/>
    <w:rsid w:val="00182485"/>
    <w:rsid w:val="00185539"/>
    <w:rsid w:val="00194AA8"/>
    <w:rsid w:val="001A1489"/>
    <w:rsid w:val="00204656"/>
    <w:rsid w:val="002161FF"/>
    <w:rsid w:val="00265015"/>
    <w:rsid w:val="0027380F"/>
    <w:rsid w:val="002A71FC"/>
    <w:rsid w:val="00343C6E"/>
    <w:rsid w:val="003536B0"/>
    <w:rsid w:val="003726E1"/>
    <w:rsid w:val="00390CBE"/>
    <w:rsid w:val="00394236"/>
    <w:rsid w:val="003F525A"/>
    <w:rsid w:val="00406CCA"/>
    <w:rsid w:val="00457328"/>
    <w:rsid w:val="00470A87"/>
    <w:rsid w:val="00480B5C"/>
    <w:rsid w:val="004921F4"/>
    <w:rsid w:val="004C3C4D"/>
    <w:rsid w:val="004E668D"/>
    <w:rsid w:val="00513B47"/>
    <w:rsid w:val="00535C57"/>
    <w:rsid w:val="005578F9"/>
    <w:rsid w:val="0058752B"/>
    <w:rsid w:val="005B1F42"/>
    <w:rsid w:val="005E5C4B"/>
    <w:rsid w:val="005E6FA9"/>
    <w:rsid w:val="00634048"/>
    <w:rsid w:val="00650892"/>
    <w:rsid w:val="006653EE"/>
    <w:rsid w:val="00670E2D"/>
    <w:rsid w:val="006806D2"/>
    <w:rsid w:val="00685C5E"/>
    <w:rsid w:val="006A0483"/>
    <w:rsid w:val="006A6C5D"/>
    <w:rsid w:val="006B50DF"/>
    <w:rsid w:val="006D7645"/>
    <w:rsid w:val="0073752C"/>
    <w:rsid w:val="007535EE"/>
    <w:rsid w:val="00766C2A"/>
    <w:rsid w:val="007F7BF3"/>
    <w:rsid w:val="008650DF"/>
    <w:rsid w:val="00881777"/>
    <w:rsid w:val="008D382F"/>
    <w:rsid w:val="008E609F"/>
    <w:rsid w:val="008F5EE6"/>
    <w:rsid w:val="009412C1"/>
    <w:rsid w:val="00981EC4"/>
    <w:rsid w:val="0099242A"/>
    <w:rsid w:val="009D0B18"/>
    <w:rsid w:val="00A77012"/>
    <w:rsid w:val="00A86EA9"/>
    <w:rsid w:val="00A948B8"/>
    <w:rsid w:val="00AB2E33"/>
    <w:rsid w:val="00AE53AE"/>
    <w:rsid w:val="00B415C1"/>
    <w:rsid w:val="00B50E2B"/>
    <w:rsid w:val="00B667DA"/>
    <w:rsid w:val="00B75D02"/>
    <w:rsid w:val="00BA1D52"/>
    <w:rsid w:val="00BB0353"/>
    <w:rsid w:val="00BB7D3B"/>
    <w:rsid w:val="00BF22A7"/>
    <w:rsid w:val="00BF242F"/>
    <w:rsid w:val="00C101A8"/>
    <w:rsid w:val="00C33B3E"/>
    <w:rsid w:val="00C540CF"/>
    <w:rsid w:val="00C81D22"/>
    <w:rsid w:val="00C844AD"/>
    <w:rsid w:val="00CA0998"/>
    <w:rsid w:val="00D07CCC"/>
    <w:rsid w:val="00D614F1"/>
    <w:rsid w:val="00D8544A"/>
    <w:rsid w:val="00DA566F"/>
    <w:rsid w:val="00DA66F8"/>
    <w:rsid w:val="00DB6FD7"/>
    <w:rsid w:val="00DC12F1"/>
    <w:rsid w:val="00DD7A14"/>
    <w:rsid w:val="00E1253E"/>
    <w:rsid w:val="00E13A46"/>
    <w:rsid w:val="00E349E8"/>
    <w:rsid w:val="00E6074B"/>
    <w:rsid w:val="00E80612"/>
    <w:rsid w:val="00E82092"/>
    <w:rsid w:val="00E90202"/>
    <w:rsid w:val="00F06450"/>
    <w:rsid w:val="00F12633"/>
    <w:rsid w:val="00F6200A"/>
    <w:rsid w:val="00F66389"/>
    <w:rsid w:val="00F707FB"/>
    <w:rsid w:val="00FA5CF3"/>
    <w:rsid w:val="00FC503D"/>
    <w:rsid w:val="00FE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link w:val="2"/>
    <w:uiPriority w:val="99"/>
    <w:locked/>
    <w:rsid w:val="00A86EA9"/>
    <w:rPr>
      <w:rFonts w:ascii="Times New Roman" w:hAnsi="Times New Roman"/>
      <w:i/>
      <w:spacing w:val="-17"/>
      <w:sz w:val="23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A86E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pacing w:val="-17"/>
      <w:sz w:val="23"/>
    </w:rPr>
  </w:style>
  <w:style w:type="character" w:customStyle="1" w:styleId="20">
    <w:name w:val="Основной текст (2)_"/>
    <w:locked/>
    <w:rsid w:val="00A86EA9"/>
    <w:rPr>
      <w:b/>
      <w:sz w:val="26"/>
      <w:shd w:val="clear" w:color="auto" w:fill="FFFFFF"/>
    </w:rPr>
  </w:style>
  <w:style w:type="paragraph" w:customStyle="1" w:styleId="Style7">
    <w:name w:val="Style7"/>
    <w:basedOn w:val="a"/>
    <w:uiPriority w:val="99"/>
    <w:rsid w:val="003F525A"/>
    <w:pPr>
      <w:widowControl w:val="0"/>
      <w:autoSpaceDE w:val="0"/>
      <w:autoSpaceDN w:val="0"/>
      <w:adjustRightInd w:val="0"/>
      <w:spacing w:after="0" w:line="27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uiPriority w:val="99"/>
    <w:rsid w:val="003F52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16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2161F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216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216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2161FF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2161F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uiPriority w:val="99"/>
    <w:rsid w:val="002161FF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uiPriority w:val="99"/>
    <w:rsid w:val="002161FF"/>
    <w:rPr>
      <w:rFonts w:ascii="Times New Roman" w:hAnsi="Times New Roman" w:cs="Times New Roman"/>
      <w:i/>
      <w:iCs/>
      <w:spacing w:val="40"/>
      <w:sz w:val="22"/>
      <w:szCs w:val="22"/>
    </w:rPr>
  </w:style>
  <w:style w:type="character" w:customStyle="1" w:styleId="FontStyle16">
    <w:name w:val="Font Style16"/>
    <w:uiPriority w:val="99"/>
    <w:rsid w:val="002161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2161FF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824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485"/>
  </w:style>
  <w:style w:type="paragraph" w:styleId="a5">
    <w:name w:val="footer"/>
    <w:basedOn w:val="a"/>
    <w:link w:val="a6"/>
    <w:uiPriority w:val="99"/>
    <w:semiHidden/>
    <w:unhideWhenUsed/>
    <w:rsid w:val="001824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0A9C-EB79-4533-8351-4C7DB3FB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10064</Words>
  <Characters>5737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32</cp:revision>
  <cp:lastPrinted>2021-12-16T12:21:00Z</cp:lastPrinted>
  <dcterms:created xsi:type="dcterms:W3CDTF">2016-07-08T12:08:00Z</dcterms:created>
  <dcterms:modified xsi:type="dcterms:W3CDTF">2021-12-16T14:03:00Z</dcterms:modified>
</cp:coreProperties>
</file>