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D3" w:rsidRDefault="007C37D3" w:rsidP="007C37D3">
      <w:pPr>
        <w:pStyle w:val="a7"/>
      </w:pPr>
      <w:r w:rsidRPr="007F6180">
        <w:object w:dxaOrig="781" w:dyaOrig="1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3.25pt" o:ole="" fillcolor="window">
            <v:imagedata r:id="rId6" o:title=""/>
          </v:shape>
          <o:OLEObject Type="Embed" ProgID="Word.Picture.8" ShapeID="_x0000_i1025" DrawAspect="Content" ObjectID="_1688209400" r:id="rId7"/>
        </w:objec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1"/>
      </w:tblGrid>
      <w:tr w:rsidR="00477A56" w:rsidRPr="00001B8D" w:rsidTr="00227765">
        <w:tc>
          <w:tcPr>
            <w:tcW w:w="10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477A56" w:rsidRPr="00D7568B" w:rsidRDefault="00D7568B" w:rsidP="00227765">
            <w:pPr>
              <w:suppressAutoHyphens w:val="0"/>
              <w:spacing w:before="250" w:line="240" w:lineRule="auto"/>
              <w:ind w:left="376" w:right="376"/>
              <w:jc w:val="center"/>
              <w:rPr>
                <w:color w:val="333333"/>
                <w:kern w:val="0"/>
                <w:sz w:val="36"/>
                <w:szCs w:val="36"/>
                <w:lang w:eastAsia="uk-UA"/>
              </w:rPr>
            </w:pPr>
            <w:r w:rsidRPr="00D7568B">
              <w:rPr>
                <w:b/>
                <w:bCs/>
                <w:color w:val="333333"/>
                <w:sz w:val="36"/>
                <w:szCs w:val="36"/>
                <w:shd w:val="clear" w:color="auto" w:fill="FFFFFF"/>
              </w:rPr>
              <w:t>Кодекс України про адміністративні правопорушення</w:t>
            </w:r>
          </w:p>
        </w:tc>
      </w:tr>
    </w:tbl>
    <w:p w:rsidR="00477A56" w:rsidRPr="00001B8D" w:rsidRDefault="00477A56" w:rsidP="00477A56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rStyle w:val="rvts9"/>
          <w:b/>
          <w:bCs/>
          <w:color w:val="333333"/>
          <w:sz w:val="32"/>
          <w:szCs w:val="32"/>
        </w:rPr>
      </w:pPr>
    </w:p>
    <w:p w:rsidR="00D7568B" w:rsidRPr="00D7568B" w:rsidRDefault="00D7568B" w:rsidP="00D7568B">
      <w:pPr>
        <w:pStyle w:val="rvps7"/>
        <w:shd w:val="clear" w:color="auto" w:fill="FFFFFF"/>
        <w:spacing w:before="125" w:beforeAutospacing="0" w:after="125" w:afterAutospacing="0"/>
        <w:ind w:left="376" w:right="376"/>
        <w:jc w:val="center"/>
        <w:rPr>
          <w:color w:val="333333"/>
          <w:sz w:val="28"/>
          <w:szCs w:val="28"/>
        </w:rPr>
      </w:pPr>
      <w:r w:rsidRPr="00D7568B">
        <w:rPr>
          <w:rStyle w:val="rvts9"/>
          <w:b/>
          <w:bCs/>
          <w:color w:val="333333"/>
          <w:sz w:val="28"/>
          <w:szCs w:val="28"/>
        </w:rPr>
        <w:t>Стаття 210. Порушення призовниками, військовозобов’язаними, резервістами правил військового обліку</w:t>
      </w:r>
    </w:p>
    <w:p w:rsidR="00D7568B" w:rsidRPr="00D7568B" w:rsidRDefault="00D7568B" w:rsidP="00D7568B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0" w:name="n2429"/>
      <w:bookmarkEnd w:id="0"/>
      <w:r w:rsidRPr="00D7568B">
        <w:rPr>
          <w:color w:val="333333"/>
          <w:sz w:val="28"/>
          <w:szCs w:val="28"/>
        </w:rPr>
        <w:t>Порушення призовниками, військовозобов’язаними, резервістами правил військового обліку -</w:t>
      </w:r>
    </w:p>
    <w:p w:rsidR="00D7568B" w:rsidRPr="00D7568B" w:rsidRDefault="00D7568B" w:rsidP="00D7568B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1" w:name="n2430"/>
      <w:bookmarkEnd w:id="1"/>
      <w:r w:rsidRPr="00D7568B">
        <w:rPr>
          <w:color w:val="333333"/>
          <w:sz w:val="28"/>
          <w:szCs w:val="28"/>
        </w:rPr>
        <w:t>тягне за собою накладення штрафу від тридцяти до п’ятдесяти неоподатковуваних мінімумів доходів громадян.</w:t>
      </w:r>
    </w:p>
    <w:p w:rsidR="00D7568B" w:rsidRPr="00D7568B" w:rsidRDefault="00D7568B" w:rsidP="00D7568B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2" w:name="n2431"/>
      <w:bookmarkEnd w:id="2"/>
      <w:r w:rsidRPr="00D7568B">
        <w:rPr>
          <w:color w:val="333333"/>
          <w:sz w:val="28"/>
          <w:szCs w:val="28"/>
        </w:rPr>
        <w:t>Повторне протягом року вчинення порушення, передбаченого частиною першою цієї статті, за яке особу вже було піддано адміністративному стягненню, а також вчинення такого порушення в особливий період -</w:t>
      </w:r>
    </w:p>
    <w:p w:rsidR="00D7568B" w:rsidRPr="00D7568B" w:rsidRDefault="00D7568B" w:rsidP="00D7568B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3" w:name="n2432"/>
      <w:bookmarkEnd w:id="3"/>
      <w:r w:rsidRPr="00D7568B">
        <w:rPr>
          <w:color w:val="333333"/>
          <w:sz w:val="28"/>
          <w:szCs w:val="28"/>
        </w:rPr>
        <w:t>тягнуть за собою накладення штрафу від п’ятдесяти до ста неоподатковуваних мінімумів доходів громадян.</w:t>
      </w:r>
    </w:p>
    <w:p w:rsidR="00D7568B" w:rsidRPr="00D7568B" w:rsidRDefault="00D7568B" w:rsidP="00D7568B">
      <w:pPr>
        <w:pStyle w:val="rvps7"/>
        <w:shd w:val="clear" w:color="auto" w:fill="FFFFFF"/>
        <w:spacing w:before="125" w:beforeAutospacing="0" w:after="125" w:afterAutospacing="0"/>
        <w:ind w:left="376" w:right="376"/>
        <w:jc w:val="center"/>
        <w:rPr>
          <w:color w:val="333333"/>
          <w:sz w:val="28"/>
          <w:szCs w:val="28"/>
        </w:rPr>
      </w:pPr>
      <w:bookmarkStart w:id="4" w:name="n2433"/>
      <w:bookmarkStart w:id="5" w:name="n2434"/>
      <w:bookmarkEnd w:id="4"/>
      <w:bookmarkEnd w:id="5"/>
      <w:r w:rsidRPr="00D7568B">
        <w:rPr>
          <w:rStyle w:val="rvts9"/>
          <w:b/>
          <w:bCs/>
          <w:color w:val="333333"/>
          <w:sz w:val="28"/>
          <w:szCs w:val="28"/>
        </w:rPr>
        <w:t>Стаття 210</w:t>
      </w:r>
      <w:r w:rsidRPr="00D7568B">
        <w:rPr>
          <w:rStyle w:val="rvts37"/>
          <w:b/>
          <w:bCs/>
          <w:color w:val="333333"/>
          <w:sz w:val="28"/>
          <w:szCs w:val="28"/>
          <w:vertAlign w:val="superscript"/>
        </w:rPr>
        <w:t>-1</w:t>
      </w:r>
      <w:r w:rsidRPr="00D7568B">
        <w:rPr>
          <w:rStyle w:val="rvts9"/>
          <w:b/>
          <w:bCs/>
          <w:color w:val="333333"/>
          <w:sz w:val="28"/>
          <w:szCs w:val="28"/>
        </w:rPr>
        <w:t>. Порушення законодавства про оборону, мобілізаційну підготовку та мобілізацію</w:t>
      </w:r>
    </w:p>
    <w:p w:rsidR="00D7568B" w:rsidRPr="00D7568B" w:rsidRDefault="00D7568B" w:rsidP="00D7568B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6" w:name="n2435"/>
      <w:bookmarkEnd w:id="6"/>
      <w:r w:rsidRPr="00D7568B">
        <w:rPr>
          <w:color w:val="333333"/>
          <w:sz w:val="28"/>
          <w:szCs w:val="28"/>
        </w:rPr>
        <w:t>Порушення законодавства про оборону, мобілізаційну підготовку та мобілізацію -</w:t>
      </w:r>
    </w:p>
    <w:p w:rsidR="00D7568B" w:rsidRPr="00D7568B" w:rsidRDefault="00D7568B" w:rsidP="00D7568B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7" w:name="n2436"/>
      <w:bookmarkEnd w:id="7"/>
      <w:r w:rsidRPr="00D7568B">
        <w:rPr>
          <w:color w:val="333333"/>
          <w:sz w:val="28"/>
          <w:szCs w:val="28"/>
        </w:rPr>
        <w:t>тягне за собою накладення штрафу на громадян від ста до двохсот неоподатковуваних мінімумів доходів громадян і на посадових осіб</w:t>
      </w:r>
      <w:r w:rsidRPr="00D7568B">
        <w:rPr>
          <w:rStyle w:val="rvts13"/>
          <w:color w:val="333333"/>
          <w:sz w:val="28"/>
          <w:szCs w:val="28"/>
        </w:rPr>
        <w:t> </w:t>
      </w:r>
      <w:r w:rsidRPr="00D7568B">
        <w:rPr>
          <w:color w:val="333333"/>
          <w:sz w:val="28"/>
          <w:szCs w:val="28"/>
        </w:rPr>
        <w:t>- від двохсот до трьохсот неоподатковуваних мінімумів доходів громадян.</w:t>
      </w:r>
    </w:p>
    <w:p w:rsidR="00D7568B" w:rsidRPr="00D7568B" w:rsidRDefault="00D7568B" w:rsidP="00D7568B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8" w:name="n2437"/>
      <w:bookmarkEnd w:id="8"/>
      <w:r w:rsidRPr="00D7568B">
        <w:rPr>
          <w:color w:val="333333"/>
          <w:sz w:val="28"/>
          <w:szCs w:val="28"/>
        </w:rPr>
        <w:t>Повторне протягом року вчинення порушення, передбаченого частиною першою цієї статті, за яке особу вже було піддано адміністративному стягненню, а також вчинення такого порушення в особливий період -</w:t>
      </w:r>
    </w:p>
    <w:p w:rsidR="00D7568B" w:rsidRPr="00D7568B" w:rsidRDefault="00D7568B" w:rsidP="00D7568B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9" w:name="n2438"/>
      <w:bookmarkEnd w:id="9"/>
      <w:r w:rsidRPr="00D7568B">
        <w:rPr>
          <w:color w:val="333333"/>
          <w:sz w:val="28"/>
          <w:szCs w:val="28"/>
        </w:rPr>
        <w:t>тягнуть за собою накладення штрафу на громадян від двохсот до трьохсот неоподатковуваних мінімумів доходів громадян і на посадових осіб - від трьохсот до п’ятисот неоподатковуваних мінімумів доходів громадян.</w:t>
      </w:r>
    </w:p>
    <w:p w:rsidR="00D7568B" w:rsidRPr="00D7568B" w:rsidRDefault="00D7568B" w:rsidP="00D7568B">
      <w:pPr>
        <w:pStyle w:val="rvps7"/>
        <w:shd w:val="clear" w:color="auto" w:fill="FFFFFF"/>
        <w:spacing w:before="125" w:beforeAutospacing="0" w:after="125" w:afterAutospacing="0"/>
        <w:ind w:left="376" w:right="376"/>
        <w:jc w:val="center"/>
        <w:rPr>
          <w:color w:val="333333"/>
          <w:sz w:val="28"/>
          <w:szCs w:val="28"/>
        </w:rPr>
      </w:pPr>
      <w:bookmarkStart w:id="10" w:name="n2439"/>
      <w:bookmarkStart w:id="11" w:name="n2440"/>
      <w:bookmarkEnd w:id="10"/>
      <w:bookmarkEnd w:id="11"/>
      <w:r w:rsidRPr="00D7568B">
        <w:rPr>
          <w:rStyle w:val="rvts9"/>
          <w:b/>
          <w:bCs/>
          <w:color w:val="333333"/>
          <w:sz w:val="28"/>
          <w:szCs w:val="28"/>
        </w:rPr>
        <w:t>Стаття 211. Зіпсуття військово-облікових документів чи втрата їх з необережності</w:t>
      </w:r>
    </w:p>
    <w:p w:rsidR="00D7568B" w:rsidRPr="00D7568B" w:rsidRDefault="00D7568B" w:rsidP="00D7568B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12" w:name="n2441"/>
      <w:bookmarkEnd w:id="12"/>
      <w:r w:rsidRPr="00D7568B">
        <w:rPr>
          <w:color w:val="333333"/>
          <w:sz w:val="28"/>
          <w:szCs w:val="28"/>
        </w:rPr>
        <w:t>Зіпсуття або недбале зберігання призовниками, військовозобов’язаними і резервістами військово-облікових документів (посвідчень про приписку до призовних дільниць, військових квитків, тимчасових посвідчень військовозобов’язаних), яке спричинило їх втрату, -</w:t>
      </w:r>
    </w:p>
    <w:p w:rsidR="00D7568B" w:rsidRPr="00D7568B" w:rsidRDefault="00D7568B" w:rsidP="00D7568B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13" w:name="n2442"/>
      <w:bookmarkEnd w:id="13"/>
      <w:r w:rsidRPr="00D7568B">
        <w:rPr>
          <w:color w:val="333333"/>
          <w:sz w:val="28"/>
          <w:szCs w:val="28"/>
        </w:rPr>
        <w:t>тягнуть за собою накладення штрафу від тридцяти до п’ятдесяти неоподатковуваних мінімумів доходів громадян.</w:t>
      </w:r>
    </w:p>
    <w:p w:rsidR="00D7568B" w:rsidRPr="00D7568B" w:rsidRDefault="00D7568B" w:rsidP="00D7568B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14" w:name="n2443"/>
      <w:bookmarkEnd w:id="14"/>
      <w:r w:rsidRPr="00D7568B">
        <w:rPr>
          <w:color w:val="333333"/>
          <w:sz w:val="28"/>
          <w:szCs w:val="28"/>
        </w:rPr>
        <w:t>Повторне протягом року вчинення порушення з числа передбачених частиною першою цієї статті, за яке особу вже було піддано адміністративному стягненню, а також вчинення такого порушення в особливий період -</w:t>
      </w:r>
    </w:p>
    <w:p w:rsidR="00D7568B" w:rsidRPr="00D7568B" w:rsidRDefault="00D7568B" w:rsidP="00D7568B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15" w:name="n2444"/>
      <w:bookmarkEnd w:id="15"/>
      <w:r w:rsidRPr="00D7568B">
        <w:rPr>
          <w:color w:val="333333"/>
          <w:sz w:val="28"/>
          <w:szCs w:val="28"/>
        </w:rPr>
        <w:lastRenderedPageBreak/>
        <w:t>тягнуть за собою накладення штрафу від п’ятдесяти до ста неоподатковуваних мінімумів доходів громадян.</w:t>
      </w:r>
    </w:p>
    <w:p w:rsidR="00D7568B" w:rsidRPr="00D7568B" w:rsidRDefault="00D7568B" w:rsidP="00D7568B">
      <w:pPr>
        <w:pStyle w:val="rvps7"/>
        <w:shd w:val="clear" w:color="auto" w:fill="FFFFFF"/>
        <w:spacing w:before="125" w:beforeAutospacing="0" w:after="125" w:afterAutospacing="0"/>
        <w:ind w:left="376" w:right="376"/>
        <w:jc w:val="center"/>
        <w:rPr>
          <w:color w:val="333333"/>
          <w:sz w:val="28"/>
          <w:szCs w:val="28"/>
        </w:rPr>
      </w:pPr>
      <w:bookmarkStart w:id="16" w:name="n2445"/>
      <w:bookmarkStart w:id="17" w:name="n2482"/>
      <w:bookmarkEnd w:id="16"/>
      <w:bookmarkEnd w:id="17"/>
      <w:r w:rsidRPr="00D7568B">
        <w:rPr>
          <w:rStyle w:val="rvts9"/>
          <w:b/>
          <w:bCs/>
          <w:color w:val="333333"/>
          <w:sz w:val="28"/>
          <w:szCs w:val="28"/>
        </w:rPr>
        <w:t>Стаття 212</w:t>
      </w:r>
      <w:r w:rsidRPr="00D7568B">
        <w:rPr>
          <w:rStyle w:val="rvts37"/>
          <w:b/>
          <w:bCs/>
          <w:color w:val="333333"/>
          <w:sz w:val="28"/>
          <w:szCs w:val="28"/>
          <w:vertAlign w:val="superscript"/>
        </w:rPr>
        <w:t>-1</w:t>
      </w:r>
      <w:r w:rsidRPr="00D7568B">
        <w:rPr>
          <w:rStyle w:val="rvts9"/>
          <w:b/>
          <w:bCs/>
          <w:color w:val="333333"/>
          <w:sz w:val="28"/>
          <w:szCs w:val="28"/>
        </w:rPr>
        <w:t>. Повідомлення неправдивих відомостей державним органам реєстрації актів цивільного стану та несвоєчасна реєстрація народження дитини</w:t>
      </w:r>
    </w:p>
    <w:p w:rsidR="00D7568B" w:rsidRPr="00D7568B" w:rsidRDefault="00D7568B" w:rsidP="00D7568B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18" w:name="n2483"/>
      <w:bookmarkEnd w:id="18"/>
      <w:r w:rsidRPr="00D7568B">
        <w:rPr>
          <w:color w:val="333333"/>
          <w:sz w:val="28"/>
          <w:szCs w:val="28"/>
        </w:rPr>
        <w:t>Утаювання обставин, що перешкоджають реєстрації шлюбу, або повідомлення завідомо неправдивих відомостей державним органам реєстрації актів цивільного стану -</w:t>
      </w:r>
    </w:p>
    <w:p w:rsidR="00D7568B" w:rsidRPr="00D7568B" w:rsidRDefault="00D7568B" w:rsidP="00D7568B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19" w:name="n2484"/>
      <w:bookmarkEnd w:id="19"/>
      <w:r w:rsidRPr="00D7568B">
        <w:rPr>
          <w:color w:val="333333"/>
          <w:sz w:val="28"/>
          <w:szCs w:val="28"/>
        </w:rPr>
        <w:t>тягне за собою накладення штрафу від одного до двох неоподатковуваних мінімумів доходів громадян.</w:t>
      </w:r>
    </w:p>
    <w:p w:rsidR="00D7568B" w:rsidRPr="00D7568B" w:rsidRDefault="00D7568B" w:rsidP="00D7568B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20" w:name="n2485"/>
      <w:bookmarkEnd w:id="20"/>
      <w:r w:rsidRPr="00D7568B">
        <w:rPr>
          <w:color w:val="333333"/>
          <w:sz w:val="28"/>
          <w:szCs w:val="28"/>
        </w:rPr>
        <w:t>Несвоєчасна без поважної причини реєстрація батьками народження дитини в державних органах реєстрації актів цивільного стану -</w:t>
      </w:r>
    </w:p>
    <w:p w:rsidR="00D7568B" w:rsidRPr="00D7568B" w:rsidRDefault="00D7568B" w:rsidP="00D7568B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21" w:name="n2486"/>
      <w:bookmarkEnd w:id="21"/>
      <w:r w:rsidRPr="00D7568B">
        <w:rPr>
          <w:color w:val="333333"/>
          <w:sz w:val="28"/>
          <w:szCs w:val="28"/>
        </w:rPr>
        <w:t>тягне за собою накладення штрафу від одного до трьох неоподатковуваних мінімумів доходів громадян;</w:t>
      </w:r>
    </w:p>
    <w:p w:rsidR="00366B00" w:rsidRPr="00D7568B" w:rsidRDefault="00366B00" w:rsidP="00D7568B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sz w:val="28"/>
          <w:szCs w:val="28"/>
        </w:rPr>
      </w:pPr>
      <w:bookmarkStart w:id="22" w:name="n2487"/>
      <w:bookmarkStart w:id="23" w:name="_GoBack"/>
      <w:bookmarkEnd w:id="22"/>
      <w:bookmarkEnd w:id="23"/>
    </w:p>
    <w:sectPr w:rsidR="00366B00" w:rsidRPr="00D7568B" w:rsidSect="002925E6">
      <w:pgSz w:w="12240" w:h="15840" w:code="1"/>
      <w:pgMar w:top="284" w:right="4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Batang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CAC5F28"/>
    <w:multiLevelType w:val="hybridMultilevel"/>
    <w:tmpl w:val="7CCAC82E"/>
    <w:lvl w:ilvl="0" w:tplc="DE6C54D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1A2D04"/>
    <w:multiLevelType w:val="hybridMultilevel"/>
    <w:tmpl w:val="365846F2"/>
    <w:lvl w:ilvl="0" w:tplc="151066D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FD2560"/>
    <w:multiLevelType w:val="hybridMultilevel"/>
    <w:tmpl w:val="6898262C"/>
    <w:lvl w:ilvl="0" w:tplc="8B3861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B7167"/>
    <w:multiLevelType w:val="hybridMultilevel"/>
    <w:tmpl w:val="8A520C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A6E91"/>
    <w:multiLevelType w:val="hybridMultilevel"/>
    <w:tmpl w:val="1A4AF728"/>
    <w:lvl w:ilvl="0" w:tplc="E640C96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CF1891"/>
    <w:multiLevelType w:val="hybridMultilevel"/>
    <w:tmpl w:val="212CF7AC"/>
    <w:lvl w:ilvl="0" w:tplc="24BCA3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B7D20"/>
    <w:multiLevelType w:val="hybridMultilevel"/>
    <w:tmpl w:val="DE6EE608"/>
    <w:lvl w:ilvl="0" w:tplc="923470D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3FA5354"/>
    <w:multiLevelType w:val="hybridMultilevel"/>
    <w:tmpl w:val="0CD46A76"/>
    <w:lvl w:ilvl="0" w:tplc="184A3C1A">
      <w:start w:val="3"/>
      <w:numFmt w:val="bullet"/>
      <w:lvlText w:val="-"/>
      <w:lvlJc w:val="left"/>
      <w:pPr>
        <w:ind w:left="56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0" w15:restartNumberingAfterBreak="0">
    <w:nsid w:val="543540E0"/>
    <w:multiLevelType w:val="hybridMultilevel"/>
    <w:tmpl w:val="A73C2F1A"/>
    <w:lvl w:ilvl="0" w:tplc="0B54069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5974FE4"/>
    <w:multiLevelType w:val="hybridMultilevel"/>
    <w:tmpl w:val="D20C9016"/>
    <w:lvl w:ilvl="0" w:tplc="C0F27A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B12F2E"/>
    <w:multiLevelType w:val="hybridMultilevel"/>
    <w:tmpl w:val="0C36F55C"/>
    <w:lvl w:ilvl="0" w:tplc="A2C29BA8">
      <w:start w:val="7"/>
      <w:numFmt w:val="bullet"/>
      <w:lvlText w:val="–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7441EA3"/>
    <w:multiLevelType w:val="hybridMultilevel"/>
    <w:tmpl w:val="E61C68E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271105"/>
    <w:multiLevelType w:val="hybridMultilevel"/>
    <w:tmpl w:val="40BA80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72C1A"/>
    <w:multiLevelType w:val="hybridMultilevel"/>
    <w:tmpl w:val="C22CBF58"/>
    <w:lvl w:ilvl="0" w:tplc="20D4B0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CC169A2"/>
    <w:multiLevelType w:val="hybridMultilevel"/>
    <w:tmpl w:val="8AFED3CC"/>
    <w:lvl w:ilvl="0" w:tplc="86F6F0A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9515A"/>
    <w:multiLevelType w:val="hybridMultilevel"/>
    <w:tmpl w:val="387081CE"/>
    <w:lvl w:ilvl="0" w:tplc="BDAC2574">
      <w:start w:val="1"/>
      <w:numFmt w:val="bullet"/>
      <w:lvlText w:val="-"/>
      <w:lvlJc w:val="left"/>
      <w:pPr>
        <w:ind w:left="119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8" w15:restartNumberingAfterBreak="0">
    <w:nsid w:val="6F8509DA"/>
    <w:multiLevelType w:val="hybridMultilevel"/>
    <w:tmpl w:val="556A1D2E"/>
    <w:lvl w:ilvl="0" w:tplc="EFE48C56">
      <w:start w:val="1"/>
      <w:numFmt w:val="decimal"/>
      <w:lvlText w:val="%1."/>
      <w:lvlJc w:val="left"/>
      <w:pPr>
        <w:ind w:left="1536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11" w:hanging="360"/>
      </w:pPr>
    </w:lvl>
    <w:lvl w:ilvl="2" w:tplc="0422001B" w:tentative="1">
      <w:start w:val="1"/>
      <w:numFmt w:val="lowerRoman"/>
      <w:lvlText w:val="%3."/>
      <w:lvlJc w:val="right"/>
      <w:pPr>
        <w:ind w:left="2631" w:hanging="180"/>
      </w:pPr>
    </w:lvl>
    <w:lvl w:ilvl="3" w:tplc="0422000F" w:tentative="1">
      <w:start w:val="1"/>
      <w:numFmt w:val="decimal"/>
      <w:lvlText w:val="%4."/>
      <w:lvlJc w:val="left"/>
      <w:pPr>
        <w:ind w:left="3351" w:hanging="360"/>
      </w:pPr>
    </w:lvl>
    <w:lvl w:ilvl="4" w:tplc="04220019" w:tentative="1">
      <w:start w:val="1"/>
      <w:numFmt w:val="lowerLetter"/>
      <w:lvlText w:val="%5."/>
      <w:lvlJc w:val="left"/>
      <w:pPr>
        <w:ind w:left="4071" w:hanging="360"/>
      </w:pPr>
    </w:lvl>
    <w:lvl w:ilvl="5" w:tplc="0422001B" w:tentative="1">
      <w:start w:val="1"/>
      <w:numFmt w:val="lowerRoman"/>
      <w:lvlText w:val="%6."/>
      <w:lvlJc w:val="right"/>
      <w:pPr>
        <w:ind w:left="4791" w:hanging="180"/>
      </w:pPr>
    </w:lvl>
    <w:lvl w:ilvl="6" w:tplc="0422000F" w:tentative="1">
      <w:start w:val="1"/>
      <w:numFmt w:val="decimal"/>
      <w:lvlText w:val="%7."/>
      <w:lvlJc w:val="left"/>
      <w:pPr>
        <w:ind w:left="5511" w:hanging="360"/>
      </w:pPr>
    </w:lvl>
    <w:lvl w:ilvl="7" w:tplc="04220019" w:tentative="1">
      <w:start w:val="1"/>
      <w:numFmt w:val="lowerLetter"/>
      <w:lvlText w:val="%8."/>
      <w:lvlJc w:val="left"/>
      <w:pPr>
        <w:ind w:left="6231" w:hanging="360"/>
      </w:pPr>
    </w:lvl>
    <w:lvl w:ilvl="8" w:tplc="0422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9" w15:restartNumberingAfterBreak="0">
    <w:nsid w:val="75F74D9C"/>
    <w:multiLevelType w:val="hybridMultilevel"/>
    <w:tmpl w:val="2258D5FC"/>
    <w:lvl w:ilvl="0" w:tplc="6EB6CD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6"/>
  </w:num>
  <w:num w:numId="5">
    <w:abstractNumId w:val="9"/>
  </w:num>
  <w:num w:numId="6">
    <w:abstractNumId w:val="15"/>
  </w:num>
  <w:num w:numId="7">
    <w:abstractNumId w:val="10"/>
  </w:num>
  <w:num w:numId="8">
    <w:abstractNumId w:val="3"/>
  </w:num>
  <w:num w:numId="9">
    <w:abstractNumId w:val="18"/>
  </w:num>
  <w:num w:numId="10">
    <w:abstractNumId w:val="4"/>
  </w:num>
  <w:num w:numId="11">
    <w:abstractNumId w:val="2"/>
  </w:num>
  <w:num w:numId="12">
    <w:abstractNumId w:val="19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 w:numId="17">
    <w:abstractNumId w:val="17"/>
  </w:num>
  <w:num w:numId="18">
    <w:abstractNumId w:val="5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37D3"/>
    <w:rsid w:val="000001B7"/>
    <w:rsid w:val="00001C6C"/>
    <w:rsid w:val="00003256"/>
    <w:rsid w:val="000228FA"/>
    <w:rsid w:val="00032112"/>
    <w:rsid w:val="00032C4A"/>
    <w:rsid w:val="0003564D"/>
    <w:rsid w:val="0003675F"/>
    <w:rsid w:val="000373AF"/>
    <w:rsid w:val="0004281E"/>
    <w:rsid w:val="00052132"/>
    <w:rsid w:val="000636F8"/>
    <w:rsid w:val="0006437C"/>
    <w:rsid w:val="000769FB"/>
    <w:rsid w:val="000846A2"/>
    <w:rsid w:val="000850F1"/>
    <w:rsid w:val="0009071B"/>
    <w:rsid w:val="00091E6E"/>
    <w:rsid w:val="0009542F"/>
    <w:rsid w:val="000A1358"/>
    <w:rsid w:val="000A2760"/>
    <w:rsid w:val="000A4F8A"/>
    <w:rsid w:val="000A51F0"/>
    <w:rsid w:val="000B199B"/>
    <w:rsid w:val="000B3B58"/>
    <w:rsid w:val="000B60DA"/>
    <w:rsid w:val="000C1912"/>
    <w:rsid w:val="000D334D"/>
    <w:rsid w:val="000D5DF4"/>
    <w:rsid w:val="000E2F0D"/>
    <w:rsid w:val="000E5D2E"/>
    <w:rsid w:val="000E72C8"/>
    <w:rsid w:val="000E7B02"/>
    <w:rsid w:val="000F0B0E"/>
    <w:rsid w:val="000F633E"/>
    <w:rsid w:val="00104DAA"/>
    <w:rsid w:val="00112D69"/>
    <w:rsid w:val="001167BF"/>
    <w:rsid w:val="00117676"/>
    <w:rsid w:val="00121CDA"/>
    <w:rsid w:val="00130AA2"/>
    <w:rsid w:val="00133238"/>
    <w:rsid w:val="00142023"/>
    <w:rsid w:val="001469A8"/>
    <w:rsid w:val="001522CE"/>
    <w:rsid w:val="0015772B"/>
    <w:rsid w:val="00167F10"/>
    <w:rsid w:val="00170917"/>
    <w:rsid w:val="00175047"/>
    <w:rsid w:val="001754BA"/>
    <w:rsid w:val="00175B10"/>
    <w:rsid w:val="00182917"/>
    <w:rsid w:val="00190468"/>
    <w:rsid w:val="0019177D"/>
    <w:rsid w:val="00195CCC"/>
    <w:rsid w:val="001A0073"/>
    <w:rsid w:val="001A61B5"/>
    <w:rsid w:val="001B11C1"/>
    <w:rsid w:val="001B2490"/>
    <w:rsid w:val="001B43E4"/>
    <w:rsid w:val="001B5DB1"/>
    <w:rsid w:val="001D25CB"/>
    <w:rsid w:val="001E1D12"/>
    <w:rsid w:val="001F278C"/>
    <w:rsid w:val="001F34A2"/>
    <w:rsid w:val="001F50B8"/>
    <w:rsid w:val="001F68E4"/>
    <w:rsid w:val="001F7B37"/>
    <w:rsid w:val="00200A53"/>
    <w:rsid w:val="0020351D"/>
    <w:rsid w:val="0021013E"/>
    <w:rsid w:val="00212987"/>
    <w:rsid w:val="002148D1"/>
    <w:rsid w:val="00216866"/>
    <w:rsid w:val="00217A49"/>
    <w:rsid w:val="002231DA"/>
    <w:rsid w:val="002271B9"/>
    <w:rsid w:val="0023107D"/>
    <w:rsid w:val="00245D09"/>
    <w:rsid w:val="002465AE"/>
    <w:rsid w:val="00247015"/>
    <w:rsid w:val="00252E23"/>
    <w:rsid w:val="00260994"/>
    <w:rsid w:val="00271A37"/>
    <w:rsid w:val="00271DFA"/>
    <w:rsid w:val="0027464B"/>
    <w:rsid w:val="002766A3"/>
    <w:rsid w:val="00276F90"/>
    <w:rsid w:val="00281DF7"/>
    <w:rsid w:val="002925E6"/>
    <w:rsid w:val="00296195"/>
    <w:rsid w:val="0029792C"/>
    <w:rsid w:val="002A23AB"/>
    <w:rsid w:val="002A3A75"/>
    <w:rsid w:val="002B09AF"/>
    <w:rsid w:val="002B6B0C"/>
    <w:rsid w:val="002C4A44"/>
    <w:rsid w:val="002D1DC3"/>
    <w:rsid w:val="002D3336"/>
    <w:rsid w:val="002E5B3E"/>
    <w:rsid w:val="002F09B2"/>
    <w:rsid w:val="002F2E39"/>
    <w:rsid w:val="002F343B"/>
    <w:rsid w:val="0030132C"/>
    <w:rsid w:val="00302B9D"/>
    <w:rsid w:val="00304C14"/>
    <w:rsid w:val="00313E70"/>
    <w:rsid w:val="00323E47"/>
    <w:rsid w:val="003242F3"/>
    <w:rsid w:val="00324403"/>
    <w:rsid w:val="00325DB6"/>
    <w:rsid w:val="003309C0"/>
    <w:rsid w:val="00335920"/>
    <w:rsid w:val="0033772C"/>
    <w:rsid w:val="00337A68"/>
    <w:rsid w:val="003419F2"/>
    <w:rsid w:val="00355A55"/>
    <w:rsid w:val="003650F1"/>
    <w:rsid w:val="00366B00"/>
    <w:rsid w:val="00372CC2"/>
    <w:rsid w:val="00374605"/>
    <w:rsid w:val="003761DA"/>
    <w:rsid w:val="003775B5"/>
    <w:rsid w:val="00393C4D"/>
    <w:rsid w:val="003A10A2"/>
    <w:rsid w:val="003A537B"/>
    <w:rsid w:val="003A549B"/>
    <w:rsid w:val="003B0ED3"/>
    <w:rsid w:val="003B644D"/>
    <w:rsid w:val="003C1BBA"/>
    <w:rsid w:val="003C24A3"/>
    <w:rsid w:val="003C4E3A"/>
    <w:rsid w:val="003D0A48"/>
    <w:rsid w:val="003D340E"/>
    <w:rsid w:val="003D4F37"/>
    <w:rsid w:val="003D6BF6"/>
    <w:rsid w:val="003E331B"/>
    <w:rsid w:val="003E4526"/>
    <w:rsid w:val="003F168F"/>
    <w:rsid w:val="003F5D14"/>
    <w:rsid w:val="003F7C9E"/>
    <w:rsid w:val="00411753"/>
    <w:rsid w:val="00416D31"/>
    <w:rsid w:val="00417FE1"/>
    <w:rsid w:val="00422978"/>
    <w:rsid w:val="00424697"/>
    <w:rsid w:val="00435700"/>
    <w:rsid w:val="0044474A"/>
    <w:rsid w:val="00455AF5"/>
    <w:rsid w:val="00457BA2"/>
    <w:rsid w:val="00465404"/>
    <w:rsid w:val="00465D3E"/>
    <w:rsid w:val="00473CF7"/>
    <w:rsid w:val="0047705E"/>
    <w:rsid w:val="00477A56"/>
    <w:rsid w:val="0048633F"/>
    <w:rsid w:val="004866E7"/>
    <w:rsid w:val="004927B5"/>
    <w:rsid w:val="00492CBB"/>
    <w:rsid w:val="004B2FC2"/>
    <w:rsid w:val="004B3E9F"/>
    <w:rsid w:val="004B41D4"/>
    <w:rsid w:val="004B7B87"/>
    <w:rsid w:val="004C04DD"/>
    <w:rsid w:val="004C15E3"/>
    <w:rsid w:val="004C2F66"/>
    <w:rsid w:val="004C3975"/>
    <w:rsid w:val="004C7D01"/>
    <w:rsid w:val="004D0448"/>
    <w:rsid w:val="004D1BFE"/>
    <w:rsid w:val="004E59F7"/>
    <w:rsid w:val="004F1166"/>
    <w:rsid w:val="004F500F"/>
    <w:rsid w:val="00500A51"/>
    <w:rsid w:val="00500F8C"/>
    <w:rsid w:val="00501EA0"/>
    <w:rsid w:val="00514E5C"/>
    <w:rsid w:val="0051701B"/>
    <w:rsid w:val="00526C87"/>
    <w:rsid w:val="00534A35"/>
    <w:rsid w:val="00536D82"/>
    <w:rsid w:val="00537B22"/>
    <w:rsid w:val="00545BF4"/>
    <w:rsid w:val="005546E4"/>
    <w:rsid w:val="00554A30"/>
    <w:rsid w:val="0056221C"/>
    <w:rsid w:val="00565230"/>
    <w:rsid w:val="00583594"/>
    <w:rsid w:val="00583860"/>
    <w:rsid w:val="00584FAF"/>
    <w:rsid w:val="005A12FA"/>
    <w:rsid w:val="005B21C0"/>
    <w:rsid w:val="005B5A05"/>
    <w:rsid w:val="005C5E62"/>
    <w:rsid w:val="005E2CEE"/>
    <w:rsid w:val="005E4FAA"/>
    <w:rsid w:val="005E711D"/>
    <w:rsid w:val="005F3C2F"/>
    <w:rsid w:val="00604087"/>
    <w:rsid w:val="006120DF"/>
    <w:rsid w:val="00615487"/>
    <w:rsid w:val="0061730B"/>
    <w:rsid w:val="00622F7D"/>
    <w:rsid w:val="006241CE"/>
    <w:rsid w:val="00632BF9"/>
    <w:rsid w:val="00633DC2"/>
    <w:rsid w:val="00636C5A"/>
    <w:rsid w:val="00642296"/>
    <w:rsid w:val="00643337"/>
    <w:rsid w:val="0064339D"/>
    <w:rsid w:val="00643CCC"/>
    <w:rsid w:val="00651F44"/>
    <w:rsid w:val="006541D9"/>
    <w:rsid w:val="006658D2"/>
    <w:rsid w:val="00665FA8"/>
    <w:rsid w:val="00670B9A"/>
    <w:rsid w:val="006860D6"/>
    <w:rsid w:val="0068754C"/>
    <w:rsid w:val="006932CE"/>
    <w:rsid w:val="00694CCA"/>
    <w:rsid w:val="006959A8"/>
    <w:rsid w:val="006A2395"/>
    <w:rsid w:val="006A451B"/>
    <w:rsid w:val="006A745D"/>
    <w:rsid w:val="006B666D"/>
    <w:rsid w:val="006C0734"/>
    <w:rsid w:val="006C1DB0"/>
    <w:rsid w:val="006C33BD"/>
    <w:rsid w:val="006D2700"/>
    <w:rsid w:val="006E05F7"/>
    <w:rsid w:val="006E1096"/>
    <w:rsid w:val="006E141B"/>
    <w:rsid w:val="006E205D"/>
    <w:rsid w:val="00701533"/>
    <w:rsid w:val="00705C88"/>
    <w:rsid w:val="007102E2"/>
    <w:rsid w:val="00710BEF"/>
    <w:rsid w:val="00716AF5"/>
    <w:rsid w:val="00717619"/>
    <w:rsid w:val="00720CDB"/>
    <w:rsid w:val="00722574"/>
    <w:rsid w:val="007226F0"/>
    <w:rsid w:val="00730873"/>
    <w:rsid w:val="00734A81"/>
    <w:rsid w:val="00736C22"/>
    <w:rsid w:val="0074003F"/>
    <w:rsid w:val="00743046"/>
    <w:rsid w:val="00745A02"/>
    <w:rsid w:val="0074701B"/>
    <w:rsid w:val="0076696D"/>
    <w:rsid w:val="0078015F"/>
    <w:rsid w:val="007832AF"/>
    <w:rsid w:val="00787425"/>
    <w:rsid w:val="00792D98"/>
    <w:rsid w:val="0079602A"/>
    <w:rsid w:val="007A3844"/>
    <w:rsid w:val="007B291A"/>
    <w:rsid w:val="007B5A56"/>
    <w:rsid w:val="007C37D3"/>
    <w:rsid w:val="007D0850"/>
    <w:rsid w:val="007F4E17"/>
    <w:rsid w:val="0080400A"/>
    <w:rsid w:val="008055FE"/>
    <w:rsid w:val="0081384C"/>
    <w:rsid w:val="0082289B"/>
    <w:rsid w:val="008256DE"/>
    <w:rsid w:val="008279DE"/>
    <w:rsid w:val="00830E33"/>
    <w:rsid w:val="00831882"/>
    <w:rsid w:val="00831E86"/>
    <w:rsid w:val="00833D05"/>
    <w:rsid w:val="00836D6E"/>
    <w:rsid w:val="00837C44"/>
    <w:rsid w:val="00843B96"/>
    <w:rsid w:val="00843CF0"/>
    <w:rsid w:val="00850EB5"/>
    <w:rsid w:val="0085734A"/>
    <w:rsid w:val="00872C00"/>
    <w:rsid w:val="008737A4"/>
    <w:rsid w:val="008756AE"/>
    <w:rsid w:val="00882EF5"/>
    <w:rsid w:val="0088610E"/>
    <w:rsid w:val="00892768"/>
    <w:rsid w:val="008947AE"/>
    <w:rsid w:val="00895146"/>
    <w:rsid w:val="00895DF1"/>
    <w:rsid w:val="00897A23"/>
    <w:rsid w:val="008A5650"/>
    <w:rsid w:val="008A69A3"/>
    <w:rsid w:val="008B47E6"/>
    <w:rsid w:val="008C2A04"/>
    <w:rsid w:val="008C5402"/>
    <w:rsid w:val="008D1A35"/>
    <w:rsid w:val="008F562A"/>
    <w:rsid w:val="0090037E"/>
    <w:rsid w:val="0090107D"/>
    <w:rsid w:val="00917BC8"/>
    <w:rsid w:val="009202F3"/>
    <w:rsid w:val="00921DD9"/>
    <w:rsid w:val="00943BCB"/>
    <w:rsid w:val="0094462B"/>
    <w:rsid w:val="00953A2E"/>
    <w:rsid w:val="009615F5"/>
    <w:rsid w:val="00963952"/>
    <w:rsid w:val="00967D10"/>
    <w:rsid w:val="00973E58"/>
    <w:rsid w:val="00983D7B"/>
    <w:rsid w:val="009840A5"/>
    <w:rsid w:val="00986109"/>
    <w:rsid w:val="00991377"/>
    <w:rsid w:val="009A1A5F"/>
    <w:rsid w:val="009A337E"/>
    <w:rsid w:val="009A4982"/>
    <w:rsid w:val="009C0DC7"/>
    <w:rsid w:val="009C3508"/>
    <w:rsid w:val="009C5321"/>
    <w:rsid w:val="009C599B"/>
    <w:rsid w:val="009C6CE0"/>
    <w:rsid w:val="009D0400"/>
    <w:rsid w:val="009D3E9F"/>
    <w:rsid w:val="009E3F3A"/>
    <w:rsid w:val="009F420E"/>
    <w:rsid w:val="00A0019B"/>
    <w:rsid w:val="00A25890"/>
    <w:rsid w:val="00A25EBB"/>
    <w:rsid w:val="00A27093"/>
    <w:rsid w:val="00A33A4F"/>
    <w:rsid w:val="00A46439"/>
    <w:rsid w:val="00A5336D"/>
    <w:rsid w:val="00A57E58"/>
    <w:rsid w:val="00A606F3"/>
    <w:rsid w:val="00A66AFF"/>
    <w:rsid w:val="00A679B0"/>
    <w:rsid w:val="00A73A59"/>
    <w:rsid w:val="00A75EB9"/>
    <w:rsid w:val="00A82844"/>
    <w:rsid w:val="00A855C4"/>
    <w:rsid w:val="00A94CA0"/>
    <w:rsid w:val="00AA1A64"/>
    <w:rsid w:val="00AA43CF"/>
    <w:rsid w:val="00AB0054"/>
    <w:rsid w:val="00AB285A"/>
    <w:rsid w:val="00AB2F98"/>
    <w:rsid w:val="00AD0C1F"/>
    <w:rsid w:val="00AD30FA"/>
    <w:rsid w:val="00AD7B11"/>
    <w:rsid w:val="00AE498B"/>
    <w:rsid w:val="00AE5253"/>
    <w:rsid w:val="00AE5FAA"/>
    <w:rsid w:val="00AF0991"/>
    <w:rsid w:val="00AF1787"/>
    <w:rsid w:val="00AF314B"/>
    <w:rsid w:val="00AF3614"/>
    <w:rsid w:val="00AF430E"/>
    <w:rsid w:val="00AF484F"/>
    <w:rsid w:val="00AF667E"/>
    <w:rsid w:val="00AF77E9"/>
    <w:rsid w:val="00B0229D"/>
    <w:rsid w:val="00B13CCF"/>
    <w:rsid w:val="00B2063D"/>
    <w:rsid w:val="00B22C17"/>
    <w:rsid w:val="00B23B0C"/>
    <w:rsid w:val="00B32ADA"/>
    <w:rsid w:val="00B3519B"/>
    <w:rsid w:val="00B50D30"/>
    <w:rsid w:val="00B5198D"/>
    <w:rsid w:val="00B53911"/>
    <w:rsid w:val="00B53C59"/>
    <w:rsid w:val="00B540EC"/>
    <w:rsid w:val="00B574D9"/>
    <w:rsid w:val="00B6295F"/>
    <w:rsid w:val="00B63C48"/>
    <w:rsid w:val="00B65D08"/>
    <w:rsid w:val="00B661C6"/>
    <w:rsid w:val="00B71B8C"/>
    <w:rsid w:val="00B77B6E"/>
    <w:rsid w:val="00B8145B"/>
    <w:rsid w:val="00B96CE3"/>
    <w:rsid w:val="00B979FC"/>
    <w:rsid w:val="00BA1339"/>
    <w:rsid w:val="00BA3AF6"/>
    <w:rsid w:val="00BA3DC2"/>
    <w:rsid w:val="00BB58B6"/>
    <w:rsid w:val="00BB5D95"/>
    <w:rsid w:val="00BB6EFC"/>
    <w:rsid w:val="00BC41B8"/>
    <w:rsid w:val="00BC6374"/>
    <w:rsid w:val="00BD107E"/>
    <w:rsid w:val="00BD3068"/>
    <w:rsid w:val="00BD3B94"/>
    <w:rsid w:val="00BE2DFB"/>
    <w:rsid w:val="00BE55C5"/>
    <w:rsid w:val="00BE7761"/>
    <w:rsid w:val="00BF0028"/>
    <w:rsid w:val="00BF25B2"/>
    <w:rsid w:val="00BF3961"/>
    <w:rsid w:val="00BF4105"/>
    <w:rsid w:val="00C01C22"/>
    <w:rsid w:val="00C10FED"/>
    <w:rsid w:val="00C14F6D"/>
    <w:rsid w:val="00C20427"/>
    <w:rsid w:val="00C22FD4"/>
    <w:rsid w:val="00C262D2"/>
    <w:rsid w:val="00C272EB"/>
    <w:rsid w:val="00C322A9"/>
    <w:rsid w:val="00C32BBE"/>
    <w:rsid w:val="00C33B3E"/>
    <w:rsid w:val="00C34563"/>
    <w:rsid w:val="00C4254D"/>
    <w:rsid w:val="00C43BAA"/>
    <w:rsid w:val="00C4489E"/>
    <w:rsid w:val="00C45344"/>
    <w:rsid w:val="00C4668D"/>
    <w:rsid w:val="00C57482"/>
    <w:rsid w:val="00C64D44"/>
    <w:rsid w:val="00C67FBD"/>
    <w:rsid w:val="00C73318"/>
    <w:rsid w:val="00C81CE8"/>
    <w:rsid w:val="00C85187"/>
    <w:rsid w:val="00C91140"/>
    <w:rsid w:val="00C9479F"/>
    <w:rsid w:val="00C94B77"/>
    <w:rsid w:val="00C96331"/>
    <w:rsid w:val="00CA1561"/>
    <w:rsid w:val="00CA4F16"/>
    <w:rsid w:val="00CB2F3B"/>
    <w:rsid w:val="00CB3387"/>
    <w:rsid w:val="00CB549A"/>
    <w:rsid w:val="00CB6BDA"/>
    <w:rsid w:val="00CC468F"/>
    <w:rsid w:val="00CC5BC1"/>
    <w:rsid w:val="00CC6326"/>
    <w:rsid w:val="00CD1FD4"/>
    <w:rsid w:val="00CD425A"/>
    <w:rsid w:val="00CE286E"/>
    <w:rsid w:val="00CE482E"/>
    <w:rsid w:val="00CE58EF"/>
    <w:rsid w:val="00CF23EB"/>
    <w:rsid w:val="00CF3725"/>
    <w:rsid w:val="00D01615"/>
    <w:rsid w:val="00D12CB1"/>
    <w:rsid w:val="00D14B31"/>
    <w:rsid w:val="00D15AC5"/>
    <w:rsid w:val="00D15E61"/>
    <w:rsid w:val="00D16135"/>
    <w:rsid w:val="00D1683B"/>
    <w:rsid w:val="00D22B2C"/>
    <w:rsid w:val="00D353C7"/>
    <w:rsid w:val="00D35EAF"/>
    <w:rsid w:val="00D3737B"/>
    <w:rsid w:val="00D424D7"/>
    <w:rsid w:val="00D4389F"/>
    <w:rsid w:val="00D45EE9"/>
    <w:rsid w:val="00D52C62"/>
    <w:rsid w:val="00D64CF9"/>
    <w:rsid w:val="00D7568B"/>
    <w:rsid w:val="00D779C4"/>
    <w:rsid w:val="00D81CDA"/>
    <w:rsid w:val="00D842C9"/>
    <w:rsid w:val="00D92203"/>
    <w:rsid w:val="00D94607"/>
    <w:rsid w:val="00D946FA"/>
    <w:rsid w:val="00D9526B"/>
    <w:rsid w:val="00D953C3"/>
    <w:rsid w:val="00DA2CE2"/>
    <w:rsid w:val="00DA44CF"/>
    <w:rsid w:val="00DA4500"/>
    <w:rsid w:val="00DA766F"/>
    <w:rsid w:val="00DB12AE"/>
    <w:rsid w:val="00DC283E"/>
    <w:rsid w:val="00DE4136"/>
    <w:rsid w:val="00DE498D"/>
    <w:rsid w:val="00DF1030"/>
    <w:rsid w:val="00DF4A9D"/>
    <w:rsid w:val="00DF5D01"/>
    <w:rsid w:val="00E00243"/>
    <w:rsid w:val="00E0100F"/>
    <w:rsid w:val="00E032D3"/>
    <w:rsid w:val="00E0368E"/>
    <w:rsid w:val="00E059DE"/>
    <w:rsid w:val="00E112AC"/>
    <w:rsid w:val="00E13796"/>
    <w:rsid w:val="00E301BA"/>
    <w:rsid w:val="00E46074"/>
    <w:rsid w:val="00E46B91"/>
    <w:rsid w:val="00E508A4"/>
    <w:rsid w:val="00E50919"/>
    <w:rsid w:val="00E56DF7"/>
    <w:rsid w:val="00E57CDF"/>
    <w:rsid w:val="00E70D15"/>
    <w:rsid w:val="00E778B4"/>
    <w:rsid w:val="00E817B8"/>
    <w:rsid w:val="00E86CE8"/>
    <w:rsid w:val="00E90BC5"/>
    <w:rsid w:val="00E91799"/>
    <w:rsid w:val="00E91A24"/>
    <w:rsid w:val="00E96E9F"/>
    <w:rsid w:val="00EB7CB5"/>
    <w:rsid w:val="00EC0AF7"/>
    <w:rsid w:val="00EC2107"/>
    <w:rsid w:val="00EC24ED"/>
    <w:rsid w:val="00EC479F"/>
    <w:rsid w:val="00ED0F22"/>
    <w:rsid w:val="00ED6324"/>
    <w:rsid w:val="00EE3A10"/>
    <w:rsid w:val="00EE6D7E"/>
    <w:rsid w:val="00F04AB9"/>
    <w:rsid w:val="00F1232B"/>
    <w:rsid w:val="00F15E28"/>
    <w:rsid w:val="00F25B40"/>
    <w:rsid w:val="00F25EFB"/>
    <w:rsid w:val="00F329EA"/>
    <w:rsid w:val="00F35476"/>
    <w:rsid w:val="00F357E3"/>
    <w:rsid w:val="00F44FB8"/>
    <w:rsid w:val="00F46582"/>
    <w:rsid w:val="00F51AEE"/>
    <w:rsid w:val="00F527DE"/>
    <w:rsid w:val="00F53065"/>
    <w:rsid w:val="00F53DE5"/>
    <w:rsid w:val="00F54BCD"/>
    <w:rsid w:val="00F8047C"/>
    <w:rsid w:val="00F80B1E"/>
    <w:rsid w:val="00F874E6"/>
    <w:rsid w:val="00F96885"/>
    <w:rsid w:val="00F971E4"/>
    <w:rsid w:val="00FB36E0"/>
    <w:rsid w:val="00FB3AB4"/>
    <w:rsid w:val="00FB474C"/>
    <w:rsid w:val="00FC0966"/>
    <w:rsid w:val="00FC5A90"/>
    <w:rsid w:val="00FD10F5"/>
    <w:rsid w:val="00FD4A89"/>
    <w:rsid w:val="00FD7E8E"/>
    <w:rsid w:val="00FE03B1"/>
    <w:rsid w:val="00FF1704"/>
    <w:rsid w:val="00FF450D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BDF0"/>
  <w15:docId w15:val="{52A40242-D660-41CA-992A-D132988E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7D3"/>
    <w:pPr>
      <w:suppressAutoHyphens/>
      <w:spacing w:after="0" w:line="100" w:lineRule="atLeast"/>
    </w:pPr>
    <w:rPr>
      <w:rFonts w:eastAsia="Times New Roman"/>
      <w:color w:val="00000A"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C37D3"/>
    <w:pPr>
      <w:keepNext/>
      <w:tabs>
        <w:tab w:val="num" w:pos="0"/>
      </w:tabs>
      <w:spacing w:line="240" w:lineRule="auto"/>
      <w:ind w:left="576" w:hanging="576"/>
      <w:jc w:val="center"/>
      <w:outlineLvl w:val="1"/>
    </w:pPr>
    <w:rPr>
      <w:rFonts w:ascii="Arial" w:eastAsia="Batang" w:hAnsi="Arial" w:cs="Arial"/>
      <w:b/>
      <w:color w:val="auto"/>
      <w:kern w:val="0"/>
      <w:sz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37D3"/>
    <w:rPr>
      <w:rFonts w:ascii="Arial" w:eastAsia="Batang" w:hAnsi="Arial" w:cs="Arial"/>
      <w:b/>
      <w:sz w:val="46"/>
      <w:szCs w:val="20"/>
      <w:lang w:eastAsia="zh-CN"/>
    </w:rPr>
  </w:style>
  <w:style w:type="paragraph" w:customStyle="1" w:styleId="a3">
    <w:name w:val="Заголовок"/>
    <w:basedOn w:val="a"/>
    <w:next w:val="a4"/>
    <w:rsid w:val="007C37D3"/>
    <w:pPr>
      <w:spacing w:line="240" w:lineRule="auto"/>
      <w:jc w:val="center"/>
    </w:pPr>
    <w:rPr>
      <w:rFonts w:ascii="Arial Narrow" w:eastAsia="Batang" w:hAnsi="Arial Narrow" w:cs="Arial Narrow"/>
      <w:b/>
      <w:color w:val="auto"/>
      <w:kern w:val="0"/>
      <w:sz w:val="32"/>
    </w:rPr>
  </w:style>
  <w:style w:type="paragraph" w:styleId="a5">
    <w:name w:val="Subtitle"/>
    <w:basedOn w:val="a"/>
    <w:next w:val="a4"/>
    <w:link w:val="a6"/>
    <w:qFormat/>
    <w:rsid w:val="007C37D3"/>
    <w:pPr>
      <w:spacing w:line="240" w:lineRule="auto"/>
      <w:jc w:val="center"/>
    </w:pPr>
    <w:rPr>
      <w:rFonts w:ascii="Arial Narrow" w:eastAsia="Batang" w:hAnsi="Arial Narrow" w:cs="Arial Narrow"/>
      <w:b/>
      <w:color w:val="auto"/>
      <w:kern w:val="0"/>
      <w:sz w:val="32"/>
    </w:rPr>
  </w:style>
  <w:style w:type="character" w:customStyle="1" w:styleId="a6">
    <w:name w:val="Підзаголовок Знак"/>
    <w:basedOn w:val="a0"/>
    <w:link w:val="a5"/>
    <w:rsid w:val="007C37D3"/>
    <w:rPr>
      <w:rFonts w:ascii="Arial Narrow" w:eastAsia="Batang" w:hAnsi="Arial Narrow" w:cs="Arial Narrow"/>
      <w:b/>
      <w:sz w:val="32"/>
      <w:szCs w:val="20"/>
      <w:lang w:eastAsia="zh-CN"/>
    </w:rPr>
  </w:style>
  <w:style w:type="paragraph" w:styleId="a7">
    <w:name w:val="Title"/>
    <w:basedOn w:val="a"/>
    <w:link w:val="a8"/>
    <w:qFormat/>
    <w:rsid w:val="007C37D3"/>
    <w:pPr>
      <w:suppressAutoHyphens w:val="0"/>
      <w:spacing w:line="240" w:lineRule="auto"/>
      <w:jc w:val="center"/>
    </w:pPr>
    <w:rPr>
      <w:rFonts w:ascii="Arial Narrow" w:eastAsia="Batang" w:hAnsi="Arial Narrow"/>
      <w:b/>
      <w:color w:val="auto"/>
      <w:kern w:val="0"/>
      <w:sz w:val="32"/>
      <w:lang w:eastAsia="ru-RU"/>
    </w:rPr>
  </w:style>
  <w:style w:type="character" w:customStyle="1" w:styleId="a8">
    <w:name w:val="Назва Знак"/>
    <w:basedOn w:val="a0"/>
    <w:link w:val="a7"/>
    <w:rsid w:val="007C37D3"/>
    <w:rPr>
      <w:rFonts w:ascii="Arial Narrow" w:eastAsia="Batang" w:hAnsi="Arial Narrow"/>
      <w:b/>
      <w:sz w:val="32"/>
      <w:szCs w:val="20"/>
      <w:lang w:eastAsia="ru-RU"/>
    </w:rPr>
  </w:style>
  <w:style w:type="paragraph" w:styleId="a4">
    <w:name w:val="Body Text"/>
    <w:basedOn w:val="a"/>
    <w:link w:val="a9"/>
    <w:uiPriority w:val="99"/>
    <w:semiHidden/>
    <w:unhideWhenUsed/>
    <w:rsid w:val="007C37D3"/>
    <w:pPr>
      <w:spacing w:after="120"/>
    </w:pPr>
  </w:style>
  <w:style w:type="character" w:customStyle="1" w:styleId="a9">
    <w:name w:val="Основний текст Знак"/>
    <w:basedOn w:val="a0"/>
    <w:link w:val="a4"/>
    <w:uiPriority w:val="99"/>
    <w:semiHidden/>
    <w:rsid w:val="007C37D3"/>
    <w:rPr>
      <w:rFonts w:eastAsia="Times New Roman"/>
      <w:color w:val="00000A"/>
      <w:kern w:val="1"/>
      <w:sz w:val="20"/>
      <w:szCs w:val="20"/>
      <w:lang w:eastAsia="zh-CN"/>
    </w:rPr>
  </w:style>
  <w:style w:type="paragraph" w:styleId="aa">
    <w:name w:val="List Paragraph"/>
    <w:basedOn w:val="a"/>
    <w:uiPriority w:val="34"/>
    <w:qFormat/>
    <w:rsid w:val="00465D3E"/>
    <w:pPr>
      <w:ind w:left="720"/>
      <w:contextualSpacing/>
    </w:pPr>
  </w:style>
  <w:style w:type="paragraph" w:customStyle="1" w:styleId="rvps2">
    <w:name w:val="rvps2"/>
    <w:basedOn w:val="a"/>
    <w:rsid w:val="00477A56"/>
    <w:pPr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uk-UA"/>
    </w:rPr>
  </w:style>
  <w:style w:type="character" w:customStyle="1" w:styleId="rvts9">
    <w:name w:val="rvts9"/>
    <w:basedOn w:val="a0"/>
    <w:rsid w:val="00477A56"/>
  </w:style>
  <w:style w:type="character" w:styleId="ab">
    <w:name w:val="Hyperlink"/>
    <w:basedOn w:val="a0"/>
    <w:uiPriority w:val="99"/>
    <w:semiHidden/>
    <w:unhideWhenUsed/>
    <w:rsid w:val="00477A56"/>
    <w:rPr>
      <w:color w:val="0000FF"/>
      <w:u w:val="single"/>
    </w:rPr>
  </w:style>
  <w:style w:type="character" w:customStyle="1" w:styleId="rvts37">
    <w:name w:val="rvts37"/>
    <w:basedOn w:val="a0"/>
    <w:rsid w:val="00477A56"/>
  </w:style>
  <w:style w:type="paragraph" w:customStyle="1" w:styleId="rvps7">
    <w:name w:val="rvps7"/>
    <w:basedOn w:val="a"/>
    <w:rsid w:val="00D7568B"/>
    <w:pPr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uk-UA"/>
    </w:rPr>
  </w:style>
  <w:style w:type="character" w:customStyle="1" w:styleId="rvts46">
    <w:name w:val="rvts46"/>
    <w:basedOn w:val="a0"/>
    <w:rsid w:val="00D7568B"/>
  </w:style>
  <w:style w:type="character" w:customStyle="1" w:styleId="rvts13">
    <w:name w:val="rvts13"/>
    <w:basedOn w:val="a0"/>
    <w:rsid w:val="00D7568B"/>
  </w:style>
  <w:style w:type="character" w:customStyle="1" w:styleId="rvts48">
    <w:name w:val="rvts48"/>
    <w:basedOn w:val="a0"/>
    <w:rsid w:val="00D75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CC135-EFA8-4A72-83EA-B4E4D53B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1808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Користувач Windows</cp:lastModifiedBy>
  <cp:revision>3</cp:revision>
  <cp:lastPrinted>2021-01-05T08:27:00Z</cp:lastPrinted>
  <dcterms:created xsi:type="dcterms:W3CDTF">2021-07-19T07:35:00Z</dcterms:created>
  <dcterms:modified xsi:type="dcterms:W3CDTF">2021-07-19T11:17:00Z</dcterms:modified>
</cp:coreProperties>
</file>