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07" w:rsidRPr="00AB1A07" w:rsidRDefault="00AB1A07" w:rsidP="00C02CC9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070"/>
        <w:gridCol w:w="4578"/>
      </w:tblGrid>
      <w:tr w:rsidR="00AB1A07" w:rsidRPr="00852DA1" w:rsidTr="00A80156">
        <w:trPr>
          <w:trHeight w:val="1068"/>
        </w:trPr>
        <w:tc>
          <w:tcPr>
            <w:tcW w:w="5070" w:type="dxa"/>
          </w:tcPr>
          <w:p w:rsidR="00AB1A07" w:rsidRPr="00AB1A07" w:rsidRDefault="00AB1A07" w:rsidP="00AB1A0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A07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 xml:space="preserve">   </w:t>
            </w:r>
            <w:r w:rsidRPr="00AB1A07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object w:dxaOrig="781" w:dyaOrig="1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4pt" o:ole="" fillcolor="window">
                  <v:imagedata r:id="rId5" o:title=""/>
                </v:shape>
                <o:OLEObject Type="Embed" ProgID="Word.Picture.8" ShapeID="_x0000_i1025" DrawAspect="Content" ObjectID="_1679914204" r:id="rId6"/>
              </w:object>
            </w:r>
          </w:p>
          <w:p w:rsidR="00AB1A07" w:rsidRPr="00AB1A07" w:rsidRDefault="00AB1A07" w:rsidP="00AB1A07">
            <w:pPr>
              <w:tabs>
                <w:tab w:val="left" w:pos="3686"/>
              </w:tabs>
              <w:spacing w:before="120"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A07">
              <w:rPr>
                <w:rFonts w:ascii="Times New Roman" w:eastAsia="Calibri" w:hAnsi="Times New Roman" w:cs="Times New Roman"/>
                <w:sz w:val="28"/>
                <w:szCs w:val="28"/>
              </w:rPr>
              <w:t>МОЗ України</w:t>
            </w:r>
          </w:p>
          <w:p w:rsidR="00AB1A07" w:rsidRPr="00AB1A07" w:rsidRDefault="00852DA1" w:rsidP="00AB1A07">
            <w:pPr>
              <w:tabs>
                <w:tab w:val="left" w:pos="3686"/>
              </w:tabs>
              <w:spacing w:before="120" w:after="12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НУОЗ України </w:t>
            </w:r>
            <w:r w:rsidR="00AB1A07" w:rsidRPr="00AB1A07">
              <w:rPr>
                <w:rFonts w:ascii="Times New Roman" w:eastAsia="Calibri" w:hAnsi="Times New Roman" w:cs="Times New Roman"/>
                <w:sz w:val="28"/>
                <w:szCs w:val="28"/>
              </w:rPr>
              <w:t>імені П. Л. Шупика</w:t>
            </w:r>
          </w:p>
          <w:p w:rsidR="00AB1A07" w:rsidRPr="00AB1A07" w:rsidRDefault="00AB1A07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ПОЛОЖЕННЯ </w:t>
            </w:r>
          </w:p>
          <w:p w:rsidR="00AB1A07" w:rsidRPr="00AB1A07" w:rsidRDefault="00AB1A07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лічильну</w:t>
            </w:r>
            <w:r w:rsidRP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комісію</w:t>
            </w:r>
          </w:p>
          <w:p w:rsidR="00852DA1" w:rsidRDefault="00AB1A07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вченої ради </w:t>
            </w:r>
            <w:r w:rsidR="00852D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НУОЗ України</w:t>
            </w:r>
            <w:r w:rsidRP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1A07" w:rsidRPr="00AB1A07" w:rsidRDefault="00AB1A07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імені П.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Шупика</w:t>
            </w:r>
          </w:p>
          <w:p w:rsidR="00AB1A07" w:rsidRPr="00AB1A07" w:rsidRDefault="00AB1A07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A07">
              <w:rPr>
                <w:rFonts w:ascii="Times New Roman" w:eastAsia="Calibri" w:hAnsi="Times New Roman" w:cs="Times New Roman"/>
                <w:sz w:val="28"/>
                <w:szCs w:val="28"/>
              </w:rPr>
              <w:t>______________ №___________</w:t>
            </w:r>
          </w:p>
          <w:p w:rsidR="00AB1A07" w:rsidRPr="00AB1A07" w:rsidRDefault="00AB1A07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1A07" w:rsidRPr="00AB1A07" w:rsidRDefault="00AB1A07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Київ </w:t>
            </w:r>
          </w:p>
          <w:p w:rsidR="00AB1A07" w:rsidRPr="00AB1A07" w:rsidRDefault="00AB1A07" w:rsidP="00AB1A07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</w:tcPr>
          <w:p w:rsidR="00AB1A07" w:rsidRPr="00852DA1" w:rsidRDefault="00CD0620" w:rsidP="00AB1A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Проєкт</w:t>
            </w:r>
            <w:proofErr w:type="spellEnd"/>
          </w:p>
          <w:p w:rsidR="00AB1A07" w:rsidRPr="00852DA1" w:rsidRDefault="00AB1A07" w:rsidP="00AB1A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140C86" w:rsidRPr="00852DA1" w:rsidRDefault="00140C86" w:rsidP="00AB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CD0620" w:rsidRPr="00CD0620" w:rsidRDefault="00CD0620" w:rsidP="00CD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ЗАТВЕРДЖЕНО</w:t>
            </w:r>
          </w:p>
          <w:p w:rsidR="00CD0620" w:rsidRPr="00CD0620" w:rsidRDefault="00CD0620" w:rsidP="00CD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Рішенням вченої ради</w:t>
            </w:r>
          </w:p>
          <w:p w:rsidR="00CD0620" w:rsidRPr="00CD0620" w:rsidRDefault="00CD0620" w:rsidP="00CD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НУОЗ України імені П. Л. </w:t>
            </w:r>
            <w:proofErr w:type="spellStart"/>
            <w:r w:rsidRPr="00CD0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Шупика</w:t>
            </w:r>
            <w:proofErr w:type="spellEnd"/>
          </w:p>
          <w:p w:rsidR="00CD0620" w:rsidRPr="00CD0620" w:rsidRDefault="00CD0620" w:rsidP="00CD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_____________ № ______</w:t>
            </w:r>
          </w:p>
          <w:p w:rsidR="00CD0620" w:rsidRPr="00CD0620" w:rsidRDefault="00CD0620" w:rsidP="00CD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D0620" w:rsidRPr="00CD0620" w:rsidRDefault="00CD0620" w:rsidP="00CD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Уведено в дію</w:t>
            </w:r>
          </w:p>
          <w:p w:rsidR="00CD0620" w:rsidRPr="00CD0620" w:rsidRDefault="00CD0620" w:rsidP="00CD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Наказ НУОЗ України</w:t>
            </w:r>
          </w:p>
          <w:p w:rsidR="00CD0620" w:rsidRPr="00CD0620" w:rsidRDefault="00CD0620" w:rsidP="00CD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імені П. Л. </w:t>
            </w:r>
            <w:proofErr w:type="spellStart"/>
            <w:r w:rsidRPr="00CD0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Шупика</w:t>
            </w:r>
            <w:proofErr w:type="spellEnd"/>
          </w:p>
          <w:p w:rsidR="00CD0620" w:rsidRPr="00CD0620" w:rsidRDefault="00CD0620" w:rsidP="00CD0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0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______________№ _______</w:t>
            </w:r>
          </w:p>
          <w:p w:rsidR="00AB1A07" w:rsidRPr="00852DA1" w:rsidRDefault="00AB1A07" w:rsidP="00AB1A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AB1A07" w:rsidRPr="00AB1A07" w:rsidRDefault="00AB1A07" w:rsidP="001C6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A07" w:rsidRPr="00AB1A07" w:rsidRDefault="00AB1A07" w:rsidP="001C6F98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11FA" w:rsidRPr="007A3A5A" w:rsidRDefault="006A1756" w:rsidP="007A3A5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E17A4C" w:rsidRPr="00C02CC9" w:rsidRDefault="00E17A4C" w:rsidP="001C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 xml:space="preserve">1. Положення про лічильну комісію вченої ради </w:t>
      </w:r>
      <w:r w:rsidR="005906B6">
        <w:rPr>
          <w:rFonts w:ascii="Times New Roman" w:hAnsi="Times New Roman" w:cs="Times New Roman"/>
          <w:sz w:val="28"/>
          <w:szCs w:val="28"/>
        </w:rPr>
        <w:t>НУОЗ України</w:t>
      </w:r>
      <w:r w:rsidRPr="00C02CC9">
        <w:rPr>
          <w:rFonts w:ascii="Times New Roman" w:hAnsi="Times New Roman" w:cs="Times New Roman"/>
          <w:sz w:val="28"/>
          <w:szCs w:val="28"/>
        </w:rPr>
        <w:t xml:space="preserve"> імені </w:t>
      </w:r>
      <w:r w:rsidR="00AB1A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2CC9">
        <w:rPr>
          <w:rFonts w:ascii="Times New Roman" w:hAnsi="Times New Roman" w:cs="Times New Roman"/>
          <w:sz w:val="28"/>
          <w:szCs w:val="28"/>
        </w:rPr>
        <w:t>П. Л. Ш</w:t>
      </w:r>
      <w:r w:rsidR="00AB1A07">
        <w:rPr>
          <w:rFonts w:ascii="Times New Roman" w:hAnsi="Times New Roman" w:cs="Times New Roman"/>
          <w:sz w:val="28"/>
          <w:szCs w:val="28"/>
        </w:rPr>
        <w:t>упика</w:t>
      </w:r>
      <w:r w:rsidRPr="00C02CC9">
        <w:rPr>
          <w:rFonts w:ascii="Times New Roman" w:hAnsi="Times New Roman" w:cs="Times New Roman"/>
          <w:sz w:val="28"/>
          <w:szCs w:val="28"/>
        </w:rPr>
        <w:t xml:space="preserve"> (далі - Положення) розроблено відповідно до чинного законодавства України, Положення про вчену раду та Регламенту підготовки та проведення засідань вченої ради  </w:t>
      </w:r>
      <w:r w:rsidR="005906B6">
        <w:rPr>
          <w:rFonts w:ascii="Times New Roman" w:hAnsi="Times New Roman" w:cs="Times New Roman"/>
          <w:sz w:val="28"/>
          <w:szCs w:val="28"/>
        </w:rPr>
        <w:t>НУОЗ України</w:t>
      </w:r>
      <w:r w:rsidR="00AB1A07">
        <w:rPr>
          <w:rFonts w:ascii="Times New Roman" w:hAnsi="Times New Roman" w:cs="Times New Roman"/>
          <w:sz w:val="28"/>
          <w:szCs w:val="28"/>
        </w:rPr>
        <w:t xml:space="preserve"> імені П. Л</w:t>
      </w:r>
      <w:r w:rsidRPr="00C02CC9">
        <w:rPr>
          <w:rFonts w:ascii="Times New Roman" w:hAnsi="Times New Roman" w:cs="Times New Roman"/>
          <w:sz w:val="28"/>
          <w:szCs w:val="28"/>
        </w:rPr>
        <w:t>.</w:t>
      </w:r>
      <w:r w:rsidR="00AB1A07">
        <w:rPr>
          <w:rFonts w:ascii="Times New Roman" w:hAnsi="Times New Roman" w:cs="Times New Roman"/>
          <w:sz w:val="28"/>
          <w:szCs w:val="28"/>
        </w:rPr>
        <w:t xml:space="preserve"> Шупика.</w:t>
      </w:r>
    </w:p>
    <w:p w:rsidR="00E17A4C" w:rsidRPr="00C02CC9" w:rsidRDefault="00E17A4C" w:rsidP="00AB1A0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>2. Положенн</w:t>
      </w:r>
      <w:r w:rsidR="00624EB1">
        <w:rPr>
          <w:rFonts w:ascii="Times New Roman" w:hAnsi="Times New Roman" w:cs="Times New Roman"/>
          <w:sz w:val="28"/>
          <w:szCs w:val="28"/>
        </w:rPr>
        <w:t>я визначає порядок формування та</w:t>
      </w:r>
      <w:r w:rsidRPr="00C02CC9">
        <w:rPr>
          <w:rFonts w:ascii="Times New Roman" w:hAnsi="Times New Roman" w:cs="Times New Roman"/>
          <w:sz w:val="28"/>
          <w:szCs w:val="28"/>
        </w:rPr>
        <w:t xml:space="preserve"> склад, повноваження, органі</w:t>
      </w:r>
      <w:r w:rsidR="00624EB1">
        <w:rPr>
          <w:rFonts w:ascii="Times New Roman" w:hAnsi="Times New Roman" w:cs="Times New Roman"/>
          <w:sz w:val="28"/>
          <w:szCs w:val="28"/>
        </w:rPr>
        <w:t>зацію роботи і</w:t>
      </w:r>
      <w:r w:rsidR="00AB1A07">
        <w:rPr>
          <w:rFonts w:ascii="Times New Roman" w:hAnsi="Times New Roman" w:cs="Times New Roman"/>
          <w:sz w:val="28"/>
          <w:szCs w:val="28"/>
        </w:rPr>
        <w:t xml:space="preserve"> відповідальність л</w:t>
      </w:r>
      <w:r w:rsidRPr="00C02CC9">
        <w:rPr>
          <w:rFonts w:ascii="Times New Roman" w:hAnsi="Times New Roman" w:cs="Times New Roman"/>
          <w:sz w:val="28"/>
          <w:szCs w:val="28"/>
        </w:rPr>
        <w:t>ічильної комісії.</w:t>
      </w:r>
    </w:p>
    <w:p w:rsidR="00D20271" w:rsidRPr="00AB1A07" w:rsidRDefault="00D20271" w:rsidP="001C6F98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65FB" w:rsidRPr="007A3A5A" w:rsidRDefault="006A1756" w:rsidP="007A3A5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формування та склад лічильної комісії</w:t>
      </w:r>
    </w:p>
    <w:p w:rsidR="00AB1A07" w:rsidRDefault="00AB1A07" w:rsidP="001C6F9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 </w:t>
      </w:r>
      <w:r w:rsidR="00764B0C">
        <w:rPr>
          <w:rFonts w:ascii="Times New Roman" w:hAnsi="Times New Roman" w:cs="Times New Roman"/>
          <w:sz w:val="28"/>
          <w:szCs w:val="28"/>
        </w:rPr>
        <w:t>Лічильна комісія обирає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ться </w:t>
      </w:r>
      <w:r w:rsidR="00764B0C">
        <w:rPr>
          <w:rFonts w:ascii="Times New Roman" w:hAnsi="Times New Roman" w:cs="Times New Roman"/>
          <w:sz w:val="28"/>
          <w:szCs w:val="28"/>
        </w:rPr>
        <w:t>на засіданні  вченої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 рад</w:t>
      </w:r>
      <w:r w:rsidR="00764B0C">
        <w:rPr>
          <w:rFonts w:ascii="Times New Roman" w:hAnsi="Times New Roman" w:cs="Times New Roman"/>
          <w:sz w:val="28"/>
          <w:szCs w:val="28"/>
        </w:rPr>
        <w:t>и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 </w:t>
      </w:r>
      <w:r w:rsidR="00624EB1">
        <w:rPr>
          <w:rFonts w:ascii="Times New Roman" w:hAnsi="Times New Roman" w:cs="Times New Roman"/>
          <w:sz w:val="28"/>
          <w:szCs w:val="28"/>
        </w:rPr>
        <w:t>НУОЗ України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  імені П. Л. Шупика </w:t>
      </w:r>
      <w:r w:rsidR="00764B0C">
        <w:rPr>
          <w:rFonts w:ascii="Times New Roman" w:hAnsi="Times New Roman" w:cs="Times New Roman"/>
          <w:sz w:val="28"/>
          <w:szCs w:val="28"/>
        </w:rPr>
        <w:t xml:space="preserve">(відповідно до питань порядку денного), більшістю голосів від </w:t>
      </w:r>
      <w:r w:rsidR="002B2BD7">
        <w:rPr>
          <w:rFonts w:ascii="Times New Roman" w:hAnsi="Times New Roman" w:cs="Times New Roman"/>
          <w:sz w:val="28"/>
          <w:szCs w:val="28"/>
        </w:rPr>
        <w:t>присутніх на засіданні членів</w:t>
      </w:r>
      <w:r w:rsidR="00764B0C">
        <w:rPr>
          <w:rFonts w:ascii="Times New Roman" w:hAnsi="Times New Roman" w:cs="Times New Roman"/>
          <w:sz w:val="28"/>
          <w:szCs w:val="28"/>
        </w:rPr>
        <w:t xml:space="preserve"> вченої ради </w:t>
      </w:r>
      <w:r w:rsidR="00D61ACF">
        <w:rPr>
          <w:rFonts w:ascii="Times New Roman" w:hAnsi="Times New Roman" w:cs="Times New Roman"/>
          <w:sz w:val="28"/>
          <w:szCs w:val="28"/>
        </w:rPr>
        <w:t xml:space="preserve">НУОЗ України </w:t>
      </w:r>
      <w:r w:rsidR="00764B0C">
        <w:rPr>
          <w:rFonts w:ascii="Times New Roman" w:hAnsi="Times New Roman" w:cs="Times New Roman"/>
          <w:sz w:val="28"/>
          <w:szCs w:val="28"/>
        </w:rPr>
        <w:t>імені П.</w:t>
      </w:r>
      <w:r w:rsidR="007F6801">
        <w:rPr>
          <w:rFonts w:ascii="Times New Roman" w:hAnsi="Times New Roman" w:cs="Times New Roman"/>
          <w:sz w:val="28"/>
          <w:szCs w:val="28"/>
        </w:rPr>
        <w:t xml:space="preserve"> </w:t>
      </w:r>
      <w:r w:rsidR="00764B0C">
        <w:rPr>
          <w:rFonts w:ascii="Times New Roman" w:hAnsi="Times New Roman" w:cs="Times New Roman"/>
          <w:sz w:val="28"/>
          <w:szCs w:val="28"/>
        </w:rPr>
        <w:t>Л. Шупика,</w:t>
      </w:r>
      <w:r w:rsidR="00861890" w:rsidRPr="00C02CC9">
        <w:rPr>
          <w:rFonts w:ascii="Times New Roman" w:hAnsi="Times New Roman" w:cs="Times New Roman"/>
          <w:sz w:val="28"/>
          <w:szCs w:val="28"/>
        </w:rPr>
        <w:t xml:space="preserve"> шляхом відкритого голосування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5FB" w:rsidRPr="00C02CC9" w:rsidRDefault="00AB1A07" w:rsidP="00AB1A0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 Кількісний </w:t>
      </w:r>
      <w:r w:rsidR="00861890" w:rsidRPr="00C02CC9">
        <w:rPr>
          <w:rFonts w:ascii="Times New Roman" w:hAnsi="Times New Roman" w:cs="Times New Roman"/>
          <w:sz w:val="28"/>
          <w:szCs w:val="28"/>
        </w:rPr>
        <w:t xml:space="preserve">і персональний </w:t>
      </w:r>
      <w:r w:rsidR="00764B0C">
        <w:rPr>
          <w:rFonts w:ascii="Times New Roman" w:hAnsi="Times New Roman" w:cs="Times New Roman"/>
          <w:sz w:val="28"/>
          <w:szCs w:val="28"/>
        </w:rPr>
        <w:t>склад лічильної комісії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 визначається </w:t>
      </w:r>
      <w:r w:rsidR="00764B0C">
        <w:rPr>
          <w:rFonts w:ascii="Times New Roman" w:hAnsi="Times New Roman" w:cs="Times New Roman"/>
          <w:sz w:val="28"/>
          <w:szCs w:val="28"/>
        </w:rPr>
        <w:t xml:space="preserve">вченою радою </w:t>
      </w:r>
      <w:r w:rsidR="00D61ACF">
        <w:rPr>
          <w:rFonts w:ascii="Times New Roman" w:hAnsi="Times New Roman" w:cs="Times New Roman"/>
          <w:sz w:val="28"/>
          <w:szCs w:val="28"/>
        </w:rPr>
        <w:t>НУОЗ України</w:t>
      </w:r>
      <w:r w:rsidR="00F43FC4" w:rsidRPr="00C02CC9">
        <w:rPr>
          <w:rFonts w:ascii="Times New Roman" w:hAnsi="Times New Roman" w:cs="Times New Roman"/>
          <w:sz w:val="28"/>
          <w:szCs w:val="28"/>
        </w:rPr>
        <w:t xml:space="preserve"> імені П. Л. Шупика</w:t>
      </w:r>
      <w:r w:rsidR="00764B0C">
        <w:rPr>
          <w:rFonts w:ascii="Times New Roman" w:hAnsi="Times New Roman" w:cs="Times New Roman"/>
          <w:sz w:val="28"/>
          <w:szCs w:val="28"/>
        </w:rPr>
        <w:t xml:space="preserve"> і обирається із числа її членів, у складі не менше 3 (трьох) осіб, але не більше 7 (семи) осіб, </w:t>
      </w:r>
      <w:r w:rsidR="00DD65FB" w:rsidRPr="00C02CC9">
        <w:rPr>
          <w:rFonts w:ascii="Times New Roman" w:hAnsi="Times New Roman" w:cs="Times New Roman"/>
          <w:sz w:val="28"/>
          <w:szCs w:val="28"/>
        </w:rPr>
        <w:t>при цьому кількість членів лічильної комісії має бути непарною.</w:t>
      </w:r>
      <w:r w:rsidR="00861890" w:rsidRPr="00C0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890" w:rsidRPr="00C02CC9" w:rsidRDefault="00D61ACF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4B0C">
        <w:rPr>
          <w:rFonts w:ascii="Times New Roman" w:hAnsi="Times New Roman" w:cs="Times New Roman"/>
          <w:sz w:val="28"/>
          <w:szCs w:val="28"/>
        </w:rPr>
        <w:t>Членом л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ічильної комісії може бути </w:t>
      </w:r>
      <w:r w:rsidR="00E14FFC" w:rsidRPr="00C02CC9">
        <w:rPr>
          <w:rFonts w:ascii="Times New Roman" w:hAnsi="Times New Roman" w:cs="Times New Roman"/>
          <w:sz w:val="28"/>
          <w:szCs w:val="28"/>
        </w:rPr>
        <w:t xml:space="preserve">лише член вченої ради </w:t>
      </w:r>
      <w:r w:rsidR="0074202C">
        <w:rPr>
          <w:rFonts w:ascii="Times New Roman" w:hAnsi="Times New Roman" w:cs="Times New Roman"/>
          <w:sz w:val="28"/>
          <w:szCs w:val="28"/>
        </w:rPr>
        <w:t>НУОЗ України</w:t>
      </w:r>
      <w:r w:rsidR="00B360B3">
        <w:rPr>
          <w:rFonts w:ascii="Times New Roman" w:hAnsi="Times New Roman" w:cs="Times New Roman"/>
          <w:sz w:val="28"/>
          <w:szCs w:val="28"/>
        </w:rPr>
        <w:t xml:space="preserve"> </w:t>
      </w:r>
      <w:r w:rsidR="00E14FFC" w:rsidRPr="00C02CC9">
        <w:rPr>
          <w:rFonts w:ascii="Times New Roman" w:hAnsi="Times New Roman" w:cs="Times New Roman"/>
          <w:sz w:val="28"/>
          <w:szCs w:val="28"/>
        </w:rPr>
        <w:t>імені П. Л. Шупика</w:t>
      </w:r>
      <w:r w:rsidR="00E82B63" w:rsidRPr="00C02CC9">
        <w:rPr>
          <w:rFonts w:ascii="Times New Roman" w:hAnsi="Times New Roman" w:cs="Times New Roman"/>
          <w:sz w:val="28"/>
          <w:szCs w:val="28"/>
        </w:rPr>
        <w:t>, присутній на засіданні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5FB" w:rsidRPr="00C02CC9" w:rsidRDefault="00E82B63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>До складу лічильної комісії не обираються особи, чиї кандидатури внесені до бюлетенів таємного голосування.</w:t>
      </w:r>
    </w:p>
    <w:p w:rsidR="00764B0C" w:rsidRDefault="00DD65FB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 xml:space="preserve">4. Лічильна комісія </w:t>
      </w:r>
      <w:r w:rsidR="00764B0C">
        <w:rPr>
          <w:rFonts w:ascii="Times New Roman" w:hAnsi="Times New Roman" w:cs="Times New Roman"/>
          <w:sz w:val="28"/>
          <w:szCs w:val="28"/>
        </w:rPr>
        <w:t>обирає зі свого складу голову та секретаря комісії. У роботі лічильної комісії не можуть брати участь особи, які не входять до її складу.</w:t>
      </w:r>
    </w:p>
    <w:p w:rsidR="00764B0C" w:rsidRDefault="00764B0C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 роботою лічильної комісії можуть спостерігати інші члени вченої ради </w:t>
      </w:r>
      <w:r w:rsidR="0074202C">
        <w:rPr>
          <w:rFonts w:ascii="Times New Roman" w:hAnsi="Times New Roman" w:cs="Times New Roman"/>
          <w:sz w:val="28"/>
          <w:szCs w:val="28"/>
        </w:rPr>
        <w:t>НУОЗ України</w:t>
      </w:r>
      <w:r>
        <w:rPr>
          <w:rFonts w:ascii="Times New Roman" w:hAnsi="Times New Roman" w:cs="Times New Roman"/>
          <w:sz w:val="28"/>
          <w:szCs w:val="28"/>
        </w:rPr>
        <w:t xml:space="preserve"> імені П. Л. Шупика.</w:t>
      </w:r>
    </w:p>
    <w:p w:rsidR="00DD65FB" w:rsidRPr="00C02CC9" w:rsidRDefault="00764B0C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1E70" w:rsidRPr="00C02CC9">
        <w:rPr>
          <w:rFonts w:ascii="Times New Roman" w:hAnsi="Times New Roman" w:cs="Times New Roman"/>
          <w:sz w:val="28"/>
          <w:szCs w:val="28"/>
        </w:rPr>
        <w:t xml:space="preserve">. </w:t>
      </w:r>
      <w:r w:rsidR="00DD65FB" w:rsidRPr="00C02CC9">
        <w:rPr>
          <w:rFonts w:ascii="Times New Roman" w:hAnsi="Times New Roman" w:cs="Times New Roman"/>
          <w:sz w:val="28"/>
          <w:szCs w:val="28"/>
        </w:rPr>
        <w:t>Голова лічильної комісії організує роботу комісії та забезпечує виконання покладених на неї обов’язків та функцій.</w:t>
      </w:r>
    </w:p>
    <w:p w:rsidR="00281E70" w:rsidRPr="00C02CC9" w:rsidRDefault="00764B0C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281E70" w:rsidRPr="00C02CC9">
        <w:rPr>
          <w:rFonts w:ascii="Times New Roman" w:hAnsi="Times New Roman" w:cs="Times New Roman"/>
          <w:sz w:val="28"/>
          <w:szCs w:val="28"/>
        </w:rPr>
        <w:t xml:space="preserve"> 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Секретар лічильної комісії організує оформлення та ведення протоколів </w:t>
      </w:r>
      <w:r w:rsidR="00281E70" w:rsidRPr="00C02CC9">
        <w:rPr>
          <w:rFonts w:ascii="Times New Roman" w:hAnsi="Times New Roman" w:cs="Times New Roman"/>
          <w:sz w:val="28"/>
          <w:szCs w:val="28"/>
        </w:rPr>
        <w:t>комісії</w:t>
      </w:r>
      <w:r w:rsidR="00DF11FA">
        <w:rPr>
          <w:rFonts w:ascii="Times New Roman" w:hAnsi="Times New Roman" w:cs="Times New Roman"/>
          <w:sz w:val="28"/>
          <w:szCs w:val="28"/>
        </w:rPr>
        <w:t>,</w:t>
      </w:r>
      <w:r w:rsidR="00281E70" w:rsidRPr="00C02CC9">
        <w:rPr>
          <w:rFonts w:ascii="Times New Roman" w:hAnsi="Times New Roman" w:cs="Times New Roman"/>
          <w:sz w:val="28"/>
          <w:szCs w:val="28"/>
        </w:rPr>
        <w:t xml:space="preserve"> передачу їх на зберігання ученому секретарю </w:t>
      </w:r>
      <w:r w:rsidR="00B360B3">
        <w:rPr>
          <w:rFonts w:ascii="Times New Roman" w:hAnsi="Times New Roman" w:cs="Times New Roman"/>
          <w:sz w:val="28"/>
          <w:szCs w:val="28"/>
        </w:rPr>
        <w:t>НУОЗ України</w:t>
      </w:r>
      <w:r w:rsidR="00281E70" w:rsidRPr="00C02CC9">
        <w:rPr>
          <w:rFonts w:ascii="Times New Roman" w:hAnsi="Times New Roman" w:cs="Times New Roman"/>
          <w:sz w:val="28"/>
          <w:szCs w:val="28"/>
        </w:rPr>
        <w:t xml:space="preserve"> імені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1E70" w:rsidRPr="00C02CC9">
        <w:rPr>
          <w:rFonts w:ascii="Times New Roman" w:hAnsi="Times New Roman" w:cs="Times New Roman"/>
          <w:sz w:val="28"/>
          <w:szCs w:val="28"/>
        </w:rPr>
        <w:t xml:space="preserve">П. Л. Шупика. 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64" w:rsidRDefault="00DF11FA" w:rsidP="009C136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Повноваження членів лічильної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 комі</w:t>
      </w:r>
      <w:r>
        <w:rPr>
          <w:rFonts w:ascii="Times New Roman" w:hAnsi="Times New Roman" w:cs="Times New Roman"/>
          <w:sz w:val="28"/>
          <w:szCs w:val="28"/>
        </w:rPr>
        <w:t xml:space="preserve">сії діють з моменту їх обрання </w:t>
      </w:r>
      <w:r w:rsidR="00DD65FB" w:rsidRPr="00C02CC9">
        <w:rPr>
          <w:rFonts w:ascii="Times New Roman" w:hAnsi="Times New Roman" w:cs="Times New Roman"/>
          <w:sz w:val="28"/>
          <w:szCs w:val="28"/>
        </w:rPr>
        <w:t xml:space="preserve">до </w:t>
      </w:r>
      <w:r w:rsidR="009C1361">
        <w:rPr>
          <w:rFonts w:ascii="Times New Roman" w:hAnsi="Times New Roman" w:cs="Times New Roman"/>
          <w:sz w:val="28"/>
          <w:szCs w:val="28"/>
        </w:rPr>
        <w:t>завершення оголошення результатів голосування</w:t>
      </w:r>
      <w:r w:rsidR="0040001C">
        <w:rPr>
          <w:rFonts w:ascii="Times New Roman" w:hAnsi="Times New Roman" w:cs="Times New Roman"/>
          <w:sz w:val="28"/>
          <w:szCs w:val="28"/>
        </w:rPr>
        <w:t xml:space="preserve"> та </w:t>
      </w:r>
      <w:r w:rsidR="006459F8">
        <w:rPr>
          <w:rFonts w:ascii="Times New Roman" w:hAnsi="Times New Roman" w:cs="Times New Roman"/>
          <w:sz w:val="28"/>
          <w:szCs w:val="28"/>
        </w:rPr>
        <w:t>затвердж</w:t>
      </w:r>
      <w:r w:rsidR="0040001C">
        <w:rPr>
          <w:rFonts w:ascii="Times New Roman" w:hAnsi="Times New Roman" w:cs="Times New Roman"/>
          <w:sz w:val="28"/>
          <w:szCs w:val="28"/>
        </w:rPr>
        <w:t>ення їх вченою радою</w:t>
      </w:r>
      <w:r w:rsidR="006459F8" w:rsidRPr="006459F8">
        <w:rPr>
          <w:rFonts w:ascii="Times New Roman" w:hAnsi="Times New Roman" w:cs="Times New Roman"/>
          <w:sz w:val="28"/>
          <w:szCs w:val="28"/>
        </w:rPr>
        <w:t xml:space="preserve"> </w:t>
      </w:r>
      <w:r w:rsidR="006459F8">
        <w:rPr>
          <w:rFonts w:ascii="Times New Roman" w:hAnsi="Times New Roman" w:cs="Times New Roman"/>
          <w:sz w:val="28"/>
          <w:szCs w:val="28"/>
        </w:rPr>
        <w:t>НУОЗ України імені П. Л. Шупика</w:t>
      </w:r>
      <w:r w:rsidR="009C1361">
        <w:rPr>
          <w:rFonts w:ascii="Times New Roman" w:hAnsi="Times New Roman" w:cs="Times New Roman"/>
          <w:sz w:val="28"/>
          <w:szCs w:val="28"/>
        </w:rPr>
        <w:t>.</w:t>
      </w:r>
      <w:r w:rsidR="007908BD">
        <w:rPr>
          <w:rFonts w:ascii="Times New Roman" w:hAnsi="Times New Roman" w:cs="Times New Roman"/>
          <w:sz w:val="28"/>
          <w:szCs w:val="28"/>
        </w:rPr>
        <w:t xml:space="preserve"> </w:t>
      </w:r>
      <w:r w:rsidR="00281E70" w:rsidRPr="00C0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361" w:rsidRDefault="009C1361" w:rsidP="009C136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DC7401" w:rsidRDefault="00DC7401" w:rsidP="000124D2">
      <w:pPr>
        <w:spacing w:after="0"/>
        <w:ind w:firstLine="706"/>
        <w:rPr>
          <w:rFonts w:ascii="Times New Roman" w:hAnsi="Times New Roman" w:cs="Times New Roman"/>
          <w:b/>
          <w:sz w:val="28"/>
          <w:szCs w:val="28"/>
        </w:rPr>
      </w:pPr>
      <w:r w:rsidRPr="00DF11F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A1756">
        <w:rPr>
          <w:rFonts w:ascii="Times New Roman" w:hAnsi="Times New Roman" w:cs="Times New Roman"/>
          <w:b/>
          <w:sz w:val="28"/>
          <w:szCs w:val="28"/>
        </w:rPr>
        <w:t>Повноваження лічильної комісії</w:t>
      </w:r>
    </w:p>
    <w:p w:rsidR="00DC7401" w:rsidRPr="00C02CC9" w:rsidRDefault="00DC7401" w:rsidP="000124D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 xml:space="preserve">1. Лічильна комісія створюється </w:t>
      </w:r>
      <w:r w:rsidR="008A636F">
        <w:rPr>
          <w:rFonts w:ascii="Times New Roman" w:hAnsi="Times New Roman" w:cs="Times New Roman"/>
          <w:sz w:val="28"/>
          <w:szCs w:val="28"/>
        </w:rPr>
        <w:t xml:space="preserve">на засіданні </w:t>
      </w:r>
      <w:r w:rsidR="008A636F" w:rsidRPr="00C02CC9">
        <w:rPr>
          <w:rFonts w:ascii="Times New Roman" w:hAnsi="Times New Roman" w:cs="Times New Roman"/>
          <w:sz w:val="28"/>
          <w:szCs w:val="28"/>
        </w:rPr>
        <w:t>вченої ради</w:t>
      </w:r>
      <w:r w:rsidR="008A636F">
        <w:rPr>
          <w:rFonts w:ascii="Times New Roman" w:hAnsi="Times New Roman" w:cs="Times New Roman"/>
          <w:sz w:val="28"/>
          <w:szCs w:val="28"/>
        </w:rPr>
        <w:t xml:space="preserve"> </w:t>
      </w:r>
      <w:r w:rsidR="006459F8">
        <w:rPr>
          <w:rFonts w:ascii="Times New Roman" w:hAnsi="Times New Roman" w:cs="Times New Roman"/>
          <w:sz w:val="28"/>
          <w:szCs w:val="28"/>
        </w:rPr>
        <w:t>НУОЗ України</w:t>
      </w:r>
      <w:r w:rsidR="008A636F">
        <w:rPr>
          <w:rFonts w:ascii="Times New Roman" w:hAnsi="Times New Roman" w:cs="Times New Roman"/>
          <w:sz w:val="28"/>
          <w:szCs w:val="28"/>
        </w:rPr>
        <w:t xml:space="preserve"> імені П. Л. Шупика</w:t>
      </w:r>
      <w:r w:rsidR="008A636F" w:rsidRPr="00C02CC9">
        <w:rPr>
          <w:rFonts w:ascii="Times New Roman" w:hAnsi="Times New Roman" w:cs="Times New Roman"/>
          <w:sz w:val="28"/>
          <w:szCs w:val="28"/>
        </w:rPr>
        <w:t xml:space="preserve"> </w:t>
      </w:r>
      <w:r w:rsidR="008A636F"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C02CC9">
        <w:rPr>
          <w:rFonts w:ascii="Times New Roman" w:hAnsi="Times New Roman" w:cs="Times New Roman"/>
          <w:sz w:val="28"/>
          <w:szCs w:val="28"/>
        </w:rPr>
        <w:t>організації проведення процедури голосування</w:t>
      </w:r>
      <w:r w:rsidR="00C5702A">
        <w:rPr>
          <w:rFonts w:ascii="Times New Roman" w:hAnsi="Times New Roman" w:cs="Times New Roman"/>
          <w:sz w:val="28"/>
          <w:szCs w:val="28"/>
        </w:rPr>
        <w:t>,</w:t>
      </w:r>
      <w:r w:rsidRPr="00C02CC9">
        <w:rPr>
          <w:rFonts w:ascii="Times New Roman" w:hAnsi="Times New Roman" w:cs="Times New Roman"/>
          <w:sz w:val="28"/>
          <w:szCs w:val="28"/>
        </w:rPr>
        <w:t xml:space="preserve"> підрахунку голосів</w:t>
      </w:r>
      <w:r w:rsidR="002B7B19" w:rsidRPr="002B7B19">
        <w:rPr>
          <w:rFonts w:ascii="Times New Roman" w:hAnsi="Times New Roman" w:cs="Times New Roman"/>
          <w:sz w:val="28"/>
          <w:szCs w:val="28"/>
        </w:rPr>
        <w:t xml:space="preserve"> </w:t>
      </w:r>
      <w:r w:rsidR="002B7B19" w:rsidRPr="00C02CC9">
        <w:rPr>
          <w:rFonts w:ascii="Times New Roman" w:hAnsi="Times New Roman" w:cs="Times New Roman"/>
          <w:sz w:val="28"/>
          <w:szCs w:val="28"/>
        </w:rPr>
        <w:t xml:space="preserve">на </w:t>
      </w:r>
      <w:r w:rsidR="002B7B19">
        <w:rPr>
          <w:rFonts w:ascii="Times New Roman" w:hAnsi="Times New Roman" w:cs="Times New Roman"/>
          <w:sz w:val="28"/>
          <w:szCs w:val="28"/>
        </w:rPr>
        <w:t xml:space="preserve">поточному </w:t>
      </w:r>
      <w:r w:rsidR="002B7B19" w:rsidRPr="00C02CC9">
        <w:rPr>
          <w:rFonts w:ascii="Times New Roman" w:hAnsi="Times New Roman" w:cs="Times New Roman"/>
          <w:sz w:val="28"/>
          <w:szCs w:val="28"/>
        </w:rPr>
        <w:t>засіданні вченої ради</w:t>
      </w:r>
      <w:r w:rsidRPr="00C02CC9">
        <w:rPr>
          <w:rFonts w:ascii="Times New Roman" w:hAnsi="Times New Roman" w:cs="Times New Roman"/>
          <w:sz w:val="28"/>
          <w:szCs w:val="28"/>
        </w:rPr>
        <w:t>.</w:t>
      </w:r>
    </w:p>
    <w:p w:rsidR="00DC7401" w:rsidRPr="00C02CC9" w:rsidRDefault="00DC7401" w:rsidP="00DF11F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>2. Лічильна комісія в межах своєї компетенції:</w:t>
      </w:r>
    </w:p>
    <w:p w:rsidR="00DC7401" w:rsidRPr="00C02CC9" w:rsidRDefault="00DF11FA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401" w:rsidRPr="00C02CC9">
        <w:rPr>
          <w:rFonts w:ascii="Times New Roman" w:hAnsi="Times New Roman" w:cs="Times New Roman"/>
          <w:sz w:val="28"/>
          <w:szCs w:val="28"/>
        </w:rPr>
        <w:t xml:space="preserve">організовує голосування на </w:t>
      </w:r>
      <w:r w:rsidR="00642A32" w:rsidRPr="00C02CC9">
        <w:rPr>
          <w:rFonts w:ascii="Times New Roman" w:hAnsi="Times New Roman" w:cs="Times New Roman"/>
          <w:sz w:val="28"/>
          <w:szCs w:val="28"/>
        </w:rPr>
        <w:t>засіданні вченої ради</w:t>
      </w:r>
      <w:r w:rsidR="00DC7401" w:rsidRPr="00C02CC9">
        <w:rPr>
          <w:rFonts w:ascii="Times New Roman" w:hAnsi="Times New Roman" w:cs="Times New Roman"/>
          <w:sz w:val="28"/>
          <w:szCs w:val="28"/>
        </w:rPr>
        <w:t>;</w:t>
      </w:r>
    </w:p>
    <w:p w:rsidR="00DC7401" w:rsidRDefault="00DF11FA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401" w:rsidRPr="00C02CC9">
        <w:rPr>
          <w:rFonts w:ascii="Times New Roman" w:hAnsi="Times New Roman" w:cs="Times New Roman"/>
          <w:sz w:val="28"/>
          <w:szCs w:val="28"/>
        </w:rPr>
        <w:t>здійснює підрахунок голосів та підбиває підсумки голосування;</w:t>
      </w:r>
    </w:p>
    <w:p w:rsidR="003B03C8" w:rsidRPr="00C02CC9" w:rsidRDefault="003B03C8" w:rsidP="003B03C8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розглядає звернення членів вченої ради</w:t>
      </w:r>
      <w:r w:rsidR="00445174">
        <w:rPr>
          <w:rFonts w:ascii="Times New Roman" w:hAnsi="Times New Roman" w:cs="Times New Roman"/>
          <w:sz w:val="28"/>
          <w:szCs w:val="28"/>
        </w:rPr>
        <w:t xml:space="preserve"> та осіб, кандидатури яких </w:t>
      </w:r>
      <w:r>
        <w:rPr>
          <w:rFonts w:ascii="Times New Roman" w:hAnsi="Times New Roman" w:cs="Times New Roman"/>
          <w:sz w:val="28"/>
          <w:szCs w:val="28"/>
        </w:rPr>
        <w:t>внесені до бюлетенів для таємного голосування, пов’язані</w:t>
      </w:r>
      <w:r w:rsidRPr="00C5702A">
        <w:rPr>
          <w:rFonts w:ascii="Times New Roman" w:hAnsi="Times New Roman" w:cs="Times New Roman"/>
          <w:sz w:val="28"/>
          <w:szCs w:val="28"/>
        </w:rPr>
        <w:t xml:space="preserve"> з порушенням процедури голосування чи </w:t>
      </w:r>
      <w:r>
        <w:rPr>
          <w:rFonts w:ascii="Times New Roman" w:hAnsi="Times New Roman" w:cs="Times New Roman"/>
          <w:sz w:val="28"/>
          <w:szCs w:val="28"/>
        </w:rPr>
        <w:t>перешкодами для проведення голосування</w:t>
      </w:r>
      <w:r w:rsidR="002A3037">
        <w:rPr>
          <w:rFonts w:ascii="Times New Roman" w:hAnsi="Times New Roman" w:cs="Times New Roman"/>
          <w:sz w:val="28"/>
          <w:szCs w:val="28"/>
        </w:rPr>
        <w:t>;</w:t>
      </w:r>
    </w:p>
    <w:p w:rsidR="00DC7401" w:rsidRPr="00C02CC9" w:rsidRDefault="00DF11FA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401" w:rsidRPr="00C02CC9">
        <w:rPr>
          <w:rFonts w:ascii="Times New Roman" w:hAnsi="Times New Roman" w:cs="Times New Roman"/>
          <w:sz w:val="28"/>
          <w:szCs w:val="28"/>
        </w:rPr>
        <w:t>складає протокол голосування;</w:t>
      </w:r>
    </w:p>
    <w:p w:rsidR="00D74954" w:rsidRPr="00C02CC9" w:rsidRDefault="00DF11FA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954" w:rsidRPr="00C02CC9">
        <w:rPr>
          <w:rFonts w:ascii="Times New Roman" w:hAnsi="Times New Roman" w:cs="Times New Roman"/>
          <w:sz w:val="28"/>
          <w:szCs w:val="28"/>
        </w:rPr>
        <w:t>оголошує результати</w:t>
      </w:r>
      <w:r w:rsidR="00DC7401" w:rsidRPr="00C02CC9">
        <w:rPr>
          <w:rFonts w:ascii="Times New Roman" w:hAnsi="Times New Roman" w:cs="Times New Roman"/>
          <w:sz w:val="28"/>
          <w:szCs w:val="28"/>
        </w:rPr>
        <w:t xml:space="preserve"> голосування.</w:t>
      </w:r>
    </w:p>
    <w:p w:rsidR="000124D2" w:rsidRPr="000124D2" w:rsidRDefault="000124D2" w:rsidP="0001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54" w:rsidRPr="007F6801" w:rsidRDefault="007F6801" w:rsidP="007F6801">
      <w:pPr>
        <w:pStyle w:val="a3"/>
        <w:spacing w:after="0" w:line="240" w:lineRule="auto"/>
        <w:ind w:left="7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A1756">
        <w:rPr>
          <w:rFonts w:ascii="Times New Roman" w:hAnsi="Times New Roman" w:cs="Times New Roman"/>
          <w:b/>
          <w:sz w:val="28"/>
          <w:szCs w:val="28"/>
        </w:rPr>
        <w:t>Організація роботи лічильної комісії</w:t>
      </w:r>
    </w:p>
    <w:p w:rsidR="000124D2" w:rsidRPr="006E0209" w:rsidRDefault="00EE4ED4" w:rsidP="0001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 xml:space="preserve">1. </w:t>
      </w:r>
      <w:r w:rsidR="000124D2">
        <w:rPr>
          <w:rFonts w:ascii="Times New Roman" w:hAnsi="Times New Roman" w:cs="Times New Roman"/>
          <w:sz w:val="28"/>
          <w:szCs w:val="28"/>
        </w:rPr>
        <w:t>Лічильна комісія перед початком голосування перевіряє наявність приміщення для своєї роботи,</w:t>
      </w:r>
      <w:r w:rsidR="0006181C">
        <w:rPr>
          <w:rFonts w:ascii="Times New Roman" w:hAnsi="Times New Roman" w:cs="Times New Roman"/>
          <w:sz w:val="28"/>
          <w:szCs w:val="28"/>
        </w:rPr>
        <w:t xml:space="preserve"> обладнаних спеціально відведених місць</w:t>
      </w:r>
      <w:r w:rsidR="000124D2">
        <w:rPr>
          <w:rFonts w:ascii="Times New Roman" w:hAnsi="Times New Roman" w:cs="Times New Roman"/>
          <w:sz w:val="28"/>
          <w:szCs w:val="28"/>
        </w:rPr>
        <w:t xml:space="preserve"> </w:t>
      </w:r>
      <w:r w:rsidR="0006181C">
        <w:rPr>
          <w:rFonts w:ascii="Times New Roman" w:hAnsi="Times New Roman" w:cs="Times New Roman"/>
          <w:sz w:val="28"/>
          <w:szCs w:val="28"/>
        </w:rPr>
        <w:t>(</w:t>
      </w:r>
      <w:r w:rsidR="000124D2">
        <w:rPr>
          <w:rFonts w:ascii="Times New Roman" w:hAnsi="Times New Roman" w:cs="Times New Roman"/>
          <w:sz w:val="28"/>
          <w:szCs w:val="28"/>
        </w:rPr>
        <w:t>кабін</w:t>
      </w:r>
      <w:r w:rsidR="0006181C">
        <w:rPr>
          <w:rFonts w:ascii="Times New Roman" w:hAnsi="Times New Roman" w:cs="Times New Roman"/>
          <w:sz w:val="28"/>
          <w:szCs w:val="28"/>
        </w:rPr>
        <w:t>)</w:t>
      </w:r>
      <w:r w:rsidR="006E0209">
        <w:rPr>
          <w:rFonts w:ascii="Times New Roman" w:hAnsi="Times New Roman" w:cs="Times New Roman"/>
          <w:sz w:val="28"/>
          <w:szCs w:val="28"/>
        </w:rPr>
        <w:t xml:space="preserve"> для голосування, </w:t>
      </w:r>
      <w:r w:rsidR="000124D2" w:rsidRPr="006E0209">
        <w:rPr>
          <w:rFonts w:ascii="Times New Roman" w:hAnsi="Times New Roman" w:cs="Times New Roman"/>
          <w:sz w:val="28"/>
          <w:szCs w:val="28"/>
        </w:rPr>
        <w:t>опечатує скриньки для таємного голосування і забезпечує всі необхідні умови для додержання таємності голосування та вільного, особистого волевиявлення членами вченої ради.</w:t>
      </w:r>
    </w:p>
    <w:p w:rsidR="001C6F98" w:rsidRPr="007F6801" w:rsidRDefault="000124D2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Лічильна комісія, після обрання її</w:t>
      </w:r>
      <w:r w:rsidR="00E8072A" w:rsidRPr="00DF73B0">
        <w:rPr>
          <w:rFonts w:ascii="Times New Roman" w:hAnsi="Times New Roman" w:cs="Times New Roman"/>
          <w:sz w:val="28"/>
          <w:szCs w:val="28"/>
        </w:rPr>
        <w:t xml:space="preserve"> вченою радою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72A" w:rsidRPr="00DF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перше засідання, на якому обирає голову та секретаря, про що </w:t>
      </w:r>
      <w:r w:rsidRPr="007F6801">
        <w:rPr>
          <w:rFonts w:ascii="Times New Roman" w:hAnsi="Times New Roman" w:cs="Times New Roman"/>
          <w:sz w:val="28"/>
          <w:szCs w:val="28"/>
        </w:rPr>
        <w:t xml:space="preserve">заповнюється протокол </w:t>
      </w:r>
      <w:r w:rsidR="00881CAA">
        <w:rPr>
          <w:rFonts w:ascii="Times New Roman" w:hAnsi="Times New Roman" w:cs="Times New Roman"/>
          <w:sz w:val="28"/>
          <w:szCs w:val="28"/>
        </w:rPr>
        <w:t xml:space="preserve">за </w:t>
      </w:r>
      <w:r w:rsidRPr="007F6801">
        <w:rPr>
          <w:rFonts w:ascii="Times New Roman" w:hAnsi="Times New Roman" w:cs="Times New Roman"/>
          <w:sz w:val="28"/>
          <w:szCs w:val="28"/>
        </w:rPr>
        <w:t>№ 1.</w:t>
      </w:r>
    </w:p>
    <w:p w:rsidR="00DD4161" w:rsidRDefault="001C6F98" w:rsidP="00DD416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072A" w:rsidRPr="00DF73B0">
        <w:rPr>
          <w:rFonts w:ascii="Times New Roman" w:hAnsi="Times New Roman" w:cs="Times New Roman"/>
          <w:sz w:val="28"/>
          <w:szCs w:val="28"/>
        </w:rPr>
        <w:t xml:space="preserve">Голова лічильної комісії отримує </w:t>
      </w:r>
      <w:r w:rsidR="00690B9A" w:rsidRPr="00DF73B0">
        <w:rPr>
          <w:rFonts w:ascii="Times New Roman" w:hAnsi="Times New Roman" w:cs="Times New Roman"/>
          <w:sz w:val="28"/>
          <w:szCs w:val="28"/>
        </w:rPr>
        <w:t xml:space="preserve">від секретаря </w:t>
      </w:r>
      <w:r w:rsidR="00881CAA">
        <w:rPr>
          <w:rFonts w:ascii="Times New Roman" w:hAnsi="Times New Roman" w:cs="Times New Roman"/>
          <w:sz w:val="28"/>
          <w:szCs w:val="28"/>
        </w:rPr>
        <w:t>вченої ради НУОЗ України</w:t>
      </w:r>
      <w:r w:rsidR="00881CAA" w:rsidRPr="00DF73B0">
        <w:rPr>
          <w:rFonts w:ascii="Times New Roman" w:hAnsi="Times New Roman" w:cs="Times New Roman"/>
          <w:sz w:val="28"/>
          <w:szCs w:val="28"/>
        </w:rPr>
        <w:t xml:space="preserve"> </w:t>
      </w:r>
      <w:r w:rsidR="00690B9A" w:rsidRPr="00DF73B0">
        <w:rPr>
          <w:rFonts w:ascii="Times New Roman" w:hAnsi="Times New Roman" w:cs="Times New Roman"/>
          <w:sz w:val="28"/>
          <w:szCs w:val="28"/>
        </w:rPr>
        <w:t xml:space="preserve">імені П. Л. </w:t>
      </w:r>
      <w:r w:rsidR="00690B9A" w:rsidRPr="00F27FBB">
        <w:rPr>
          <w:rFonts w:ascii="Times New Roman" w:hAnsi="Times New Roman" w:cs="Times New Roman"/>
          <w:sz w:val="28"/>
          <w:szCs w:val="28"/>
        </w:rPr>
        <w:t xml:space="preserve">Шупика </w:t>
      </w:r>
      <w:r w:rsidR="00E8072A" w:rsidRPr="00F27FBB">
        <w:rPr>
          <w:rFonts w:ascii="Times New Roman" w:hAnsi="Times New Roman" w:cs="Times New Roman"/>
          <w:sz w:val="28"/>
          <w:szCs w:val="28"/>
        </w:rPr>
        <w:t xml:space="preserve">виготовлені </w:t>
      </w:r>
      <w:r w:rsidR="005A2E57" w:rsidRPr="00F27FBB">
        <w:rPr>
          <w:rFonts w:ascii="Times New Roman" w:hAnsi="Times New Roman" w:cs="Times New Roman"/>
          <w:sz w:val="28"/>
          <w:szCs w:val="28"/>
        </w:rPr>
        <w:t xml:space="preserve">за дорученням </w:t>
      </w:r>
      <w:r w:rsidR="00B01A1C">
        <w:rPr>
          <w:rFonts w:ascii="Times New Roman" w:hAnsi="Times New Roman" w:cs="Times New Roman"/>
          <w:sz w:val="28"/>
          <w:szCs w:val="28"/>
        </w:rPr>
        <w:t xml:space="preserve">постійно діючих </w:t>
      </w:r>
      <w:r w:rsidR="005A2E57" w:rsidRPr="00F27FBB">
        <w:rPr>
          <w:rFonts w:ascii="Times New Roman" w:hAnsi="Times New Roman" w:cs="Times New Roman"/>
          <w:sz w:val="28"/>
          <w:szCs w:val="28"/>
        </w:rPr>
        <w:t>комісій</w:t>
      </w:r>
      <w:r w:rsidR="00385214" w:rsidRPr="00F27FBB">
        <w:rPr>
          <w:rFonts w:ascii="Times New Roman" w:hAnsi="Times New Roman" w:cs="Times New Roman"/>
          <w:sz w:val="28"/>
          <w:szCs w:val="28"/>
        </w:rPr>
        <w:t xml:space="preserve"> </w:t>
      </w:r>
      <w:r w:rsidR="005A2E57" w:rsidRPr="00F27FBB">
        <w:rPr>
          <w:rFonts w:ascii="Times New Roman" w:hAnsi="Times New Roman" w:cs="Times New Roman"/>
          <w:sz w:val="28"/>
          <w:szCs w:val="28"/>
        </w:rPr>
        <w:t xml:space="preserve">вченої ради </w:t>
      </w:r>
      <w:r w:rsidR="006E3C62" w:rsidRPr="00F27FBB">
        <w:rPr>
          <w:rFonts w:ascii="Times New Roman" w:hAnsi="Times New Roman" w:cs="Times New Roman"/>
          <w:sz w:val="28"/>
          <w:szCs w:val="28"/>
        </w:rPr>
        <w:t xml:space="preserve">(кадрової, </w:t>
      </w:r>
      <w:r w:rsidR="00F27FBB" w:rsidRPr="00F27FBB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B01A1C" w:rsidRPr="00B01A1C">
        <w:rPr>
          <w:rFonts w:ascii="Times New Roman" w:hAnsi="Times New Roman" w:cs="Times New Roman"/>
          <w:bCs/>
          <w:sz w:val="28"/>
          <w:szCs w:val="28"/>
          <w:highlight w:val="yellow"/>
        </w:rPr>
        <w:t>наукової роботи та інноваційної діяльності</w:t>
      </w:r>
      <w:r w:rsidR="00F27FBB">
        <w:rPr>
          <w:rFonts w:ascii="Times New Roman" w:hAnsi="Times New Roman" w:cs="Times New Roman"/>
          <w:bCs/>
          <w:sz w:val="28"/>
          <w:szCs w:val="28"/>
        </w:rPr>
        <w:t>)</w:t>
      </w:r>
      <w:r w:rsidRPr="00F27FBB">
        <w:rPr>
          <w:rFonts w:ascii="Times New Roman" w:hAnsi="Times New Roman" w:cs="Times New Roman"/>
          <w:sz w:val="28"/>
          <w:szCs w:val="28"/>
        </w:rPr>
        <w:t xml:space="preserve"> </w:t>
      </w:r>
      <w:r w:rsidR="00E8072A" w:rsidRPr="00F27FBB">
        <w:rPr>
          <w:rFonts w:ascii="Times New Roman" w:hAnsi="Times New Roman" w:cs="Times New Roman"/>
          <w:sz w:val="28"/>
          <w:szCs w:val="28"/>
        </w:rPr>
        <w:t xml:space="preserve">бюлетені </w:t>
      </w:r>
      <w:r w:rsidRPr="00F27FB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внесеними кандидатурами</w:t>
      </w:r>
      <w:r w:rsidR="000B02ED">
        <w:rPr>
          <w:rFonts w:ascii="Times New Roman" w:hAnsi="Times New Roman" w:cs="Times New Roman"/>
          <w:sz w:val="28"/>
          <w:szCs w:val="28"/>
        </w:rPr>
        <w:t>,</w:t>
      </w:r>
      <w:r w:rsidR="005A2E57" w:rsidRPr="00DF73B0">
        <w:rPr>
          <w:rFonts w:ascii="Times New Roman" w:hAnsi="Times New Roman" w:cs="Times New Roman"/>
          <w:sz w:val="28"/>
          <w:szCs w:val="28"/>
        </w:rPr>
        <w:t xml:space="preserve"> </w:t>
      </w:r>
      <w:r w:rsidRPr="000B02ED">
        <w:rPr>
          <w:rFonts w:ascii="Times New Roman" w:hAnsi="Times New Roman" w:cs="Times New Roman"/>
          <w:sz w:val="28"/>
          <w:szCs w:val="28"/>
        </w:rPr>
        <w:t xml:space="preserve">по </w:t>
      </w:r>
      <w:r w:rsidR="005A2E57" w:rsidRPr="000B02ED">
        <w:rPr>
          <w:rFonts w:ascii="Times New Roman" w:hAnsi="Times New Roman" w:cs="Times New Roman"/>
          <w:sz w:val="28"/>
          <w:szCs w:val="28"/>
        </w:rPr>
        <w:t>яких проводитиметься таємне</w:t>
      </w:r>
      <w:r w:rsidR="005A2E57" w:rsidRPr="00DF73B0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="00690B9A" w:rsidRPr="00DF73B0">
        <w:rPr>
          <w:rFonts w:ascii="Times New Roman" w:hAnsi="Times New Roman" w:cs="Times New Roman"/>
          <w:sz w:val="28"/>
          <w:szCs w:val="28"/>
        </w:rPr>
        <w:t xml:space="preserve">, та відомості </w:t>
      </w:r>
      <w:r w:rsidR="00AB26F2">
        <w:rPr>
          <w:rFonts w:ascii="Times New Roman" w:hAnsi="Times New Roman" w:cs="Times New Roman"/>
          <w:sz w:val="28"/>
          <w:szCs w:val="28"/>
        </w:rPr>
        <w:t xml:space="preserve">реєстрації </w:t>
      </w:r>
      <w:r w:rsidR="00690B9A" w:rsidRPr="00DF73B0">
        <w:rPr>
          <w:rFonts w:ascii="Times New Roman" w:hAnsi="Times New Roman" w:cs="Times New Roman"/>
          <w:sz w:val="28"/>
          <w:szCs w:val="28"/>
        </w:rPr>
        <w:t>членів вченої ради, присутніх на засіданні</w:t>
      </w:r>
      <w:r w:rsidR="00D333E2">
        <w:rPr>
          <w:rFonts w:ascii="Times New Roman" w:hAnsi="Times New Roman" w:cs="Times New Roman"/>
          <w:sz w:val="28"/>
          <w:szCs w:val="28"/>
        </w:rPr>
        <w:t xml:space="preserve">, та </w:t>
      </w:r>
      <w:r w:rsidR="00D333E2" w:rsidRPr="00D333E2">
        <w:rPr>
          <w:rFonts w:ascii="Times New Roman" w:hAnsi="Times New Roman" w:cs="Times New Roman"/>
          <w:sz w:val="28"/>
          <w:szCs w:val="28"/>
          <w:highlight w:val="yellow"/>
        </w:rPr>
        <w:t>видачі бюлетенів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161" w:rsidRPr="00DD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161" w:rsidRDefault="00DD4161" w:rsidP="00DD416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F73B0">
        <w:rPr>
          <w:rFonts w:ascii="Times New Roman" w:hAnsi="Times New Roman" w:cs="Times New Roman"/>
          <w:sz w:val="28"/>
          <w:szCs w:val="28"/>
        </w:rPr>
        <w:t xml:space="preserve">Бюлетені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DF73B0">
        <w:rPr>
          <w:rFonts w:ascii="Times New Roman" w:hAnsi="Times New Roman" w:cs="Times New Roman"/>
          <w:sz w:val="28"/>
          <w:szCs w:val="28"/>
        </w:rPr>
        <w:t xml:space="preserve">даються у спеціальних конвертах, куди складаються за критерієм причини таємного голосування (обрання на посаду, присвоєння вченого звання, висунення на здобуття </w:t>
      </w:r>
      <w:r>
        <w:rPr>
          <w:rFonts w:ascii="Times New Roman" w:hAnsi="Times New Roman" w:cs="Times New Roman"/>
          <w:sz w:val="28"/>
          <w:szCs w:val="28"/>
        </w:rPr>
        <w:t xml:space="preserve">Державної премії України тощо) в кількості, що відповідає </w:t>
      </w:r>
      <w:r w:rsidR="001E7C2A">
        <w:rPr>
          <w:rFonts w:ascii="Times New Roman" w:hAnsi="Times New Roman" w:cs="Times New Roman"/>
          <w:sz w:val="28"/>
          <w:szCs w:val="28"/>
        </w:rPr>
        <w:t xml:space="preserve">затвердженій </w:t>
      </w:r>
      <w:r>
        <w:rPr>
          <w:rFonts w:ascii="Times New Roman" w:hAnsi="Times New Roman" w:cs="Times New Roman"/>
          <w:sz w:val="28"/>
          <w:szCs w:val="28"/>
        </w:rPr>
        <w:t xml:space="preserve">чисельності </w:t>
      </w:r>
      <w:r w:rsidR="00AB26F2">
        <w:rPr>
          <w:rFonts w:ascii="Times New Roman" w:hAnsi="Times New Roman" w:cs="Times New Roman"/>
          <w:sz w:val="28"/>
          <w:szCs w:val="28"/>
        </w:rPr>
        <w:t xml:space="preserve">складу </w:t>
      </w:r>
      <w:r>
        <w:rPr>
          <w:rFonts w:ascii="Times New Roman" w:hAnsi="Times New Roman" w:cs="Times New Roman"/>
          <w:sz w:val="28"/>
          <w:szCs w:val="28"/>
        </w:rPr>
        <w:t xml:space="preserve"> вченої р</w:t>
      </w:r>
      <w:r w:rsidR="002438D7">
        <w:rPr>
          <w:rFonts w:ascii="Times New Roman" w:hAnsi="Times New Roman" w:cs="Times New Roman"/>
          <w:sz w:val="28"/>
          <w:szCs w:val="28"/>
        </w:rPr>
        <w:t xml:space="preserve">ади </w:t>
      </w:r>
      <w:r w:rsidR="00D333E2">
        <w:rPr>
          <w:rFonts w:ascii="Times New Roman" w:hAnsi="Times New Roman" w:cs="Times New Roman"/>
          <w:sz w:val="28"/>
          <w:szCs w:val="28"/>
        </w:rPr>
        <w:t>НУОЗ України</w:t>
      </w:r>
      <w:r w:rsidR="002438D7">
        <w:rPr>
          <w:rFonts w:ascii="Times New Roman" w:hAnsi="Times New Roman" w:cs="Times New Roman"/>
          <w:sz w:val="28"/>
          <w:szCs w:val="28"/>
        </w:rPr>
        <w:t xml:space="preserve"> імені П. Л. Шупика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F98" w:rsidRDefault="00DD4161" w:rsidP="001C6F9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F73B0">
        <w:rPr>
          <w:rFonts w:ascii="Times New Roman" w:hAnsi="Times New Roman" w:cs="Times New Roman"/>
          <w:sz w:val="28"/>
          <w:szCs w:val="28"/>
        </w:rPr>
        <w:t>Передача бюлетенів та відом</w:t>
      </w:r>
      <w:r w:rsidR="00972E4E">
        <w:rPr>
          <w:rFonts w:ascii="Times New Roman" w:hAnsi="Times New Roman" w:cs="Times New Roman"/>
          <w:sz w:val="28"/>
          <w:szCs w:val="28"/>
        </w:rPr>
        <w:t>остей оформлюється «Актом приймання</w:t>
      </w:r>
      <w:r w:rsidRPr="00DF73B0">
        <w:rPr>
          <w:rFonts w:ascii="Times New Roman" w:hAnsi="Times New Roman" w:cs="Times New Roman"/>
          <w:sz w:val="28"/>
          <w:szCs w:val="28"/>
        </w:rPr>
        <w:t>-передачі</w:t>
      </w:r>
      <w:r w:rsidR="00756DC2">
        <w:rPr>
          <w:rFonts w:ascii="Times New Roman" w:hAnsi="Times New Roman" w:cs="Times New Roman"/>
          <w:sz w:val="28"/>
          <w:szCs w:val="28"/>
        </w:rPr>
        <w:t xml:space="preserve"> відомості про реєстрацію присутності членів вченої ради </w:t>
      </w:r>
      <w:r w:rsidR="006F769B">
        <w:rPr>
          <w:rFonts w:ascii="Times New Roman" w:hAnsi="Times New Roman" w:cs="Times New Roman"/>
          <w:sz w:val="28"/>
          <w:szCs w:val="28"/>
        </w:rPr>
        <w:t xml:space="preserve">та видачі бюлетенів </w:t>
      </w:r>
      <w:r w:rsidR="003C5E1C">
        <w:rPr>
          <w:rFonts w:ascii="Times New Roman" w:hAnsi="Times New Roman" w:cs="Times New Roman"/>
          <w:sz w:val="28"/>
          <w:szCs w:val="28"/>
        </w:rPr>
        <w:t xml:space="preserve">для таємного голосування на засіданні вченої ради </w:t>
      </w:r>
      <w:r w:rsidR="00F92355">
        <w:rPr>
          <w:rFonts w:ascii="Times New Roman" w:hAnsi="Times New Roman" w:cs="Times New Roman"/>
          <w:sz w:val="28"/>
          <w:szCs w:val="28"/>
        </w:rPr>
        <w:t>НУОЗ України</w:t>
      </w:r>
      <w:r w:rsidR="00756DC2">
        <w:rPr>
          <w:rFonts w:ascii="Times New Roman" w:hAnsi="Times New Roman" w:cs="Times New Roman"/>
          <w:sz w:val="28"/>
          <w:szCs w:val="28"/>
        </w:rPr>
        <w:t xml:space="preserve"> імені П. Л. Шупика»</w:t>
      </w:r>
      <w:r w:rsidRPr="00DF73B0">
        <w:rPr>
          <w:rFonts w:ascii="Times New Roman" w:hAnsi="Times New Roman" w:cs="Times New Roman"/>
          <w:sz w:val="28"/>
          <w:szCs w:val="28"/>
        </w:rPr>
        <w:t>.</w:t>
      </w:r>
    </w:p>
    <w:p w:rsidR="005A2E57" w:rsidRPr="00E703BC" w:rsidRDefault="0087555E" w:rsidP="00543B83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6801">
        <w:rPr>
          <w:rFonts w:ascii="Times New Roman" w:hAnsi="Times New Roman" w:cs="Times New Roman"/>
          <w:sz w:val="28"/>
          <w:szCs w:val="28"/>
        </w:rPr>
        <w:t xml:space="preserve">Бюлетені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7F6801">
        <w:rPr>
          <w:rFonts w:ascii="Times New Roman" w:hAnsi="Times New Roman" w:cs="Times New Roman"/>
          <w:sz w:val="28"/>
          <w:szCs w:val="28"/>
        </w:rPr>
        <w:t xml:space="preserve">даються </w:t>
      </w:r>
      <w:r>
        <w:rPr>
          <w:rFonts w:ascii="Times New Roman" w:hAnsi="Times New Roman" w:cs="Times New Roman"/>
          <w:sz w:val="28"/>
          <w:szCs w:val="28"/>
        </w:rPr>
        <w:t xml:space="preserve">після ухвалення та </w:t>
      </w:r>
      <w:r w:rsidRPr="007F6801">
        <w:rPr>
          <w:rFonts w:ascii="Times New Roman" w:hAnsi="Times New Roman" w:cs="Times New Roman"/>
          <w:sz w:val="28"/>
          <w:szCs w:val="28"/>
        </w:rPr>
        <w:t xml:space="preserve">затвердження їх змісту вченою радою шляхом відкритого голосування щодо </w:t>
      </w:r>
      <w:r w:rsidRPr="00DF73B0">
        <w:rPr>
          <w:rFonts w:ascii="Times New Roman" w:hAnsi="Times New Roman" w:cs="Times New Roman"/>
          <w:sz w:val="28"/>
          <w:szCs w:val="28"/>
        </w:rPr>
        <w:t xml:space="preserve">кандидатур, </w:t>
      </w:r>
      <w:r w:rsidR="00531F0F" w:rsidRPr="000B02ED">
        <w:rPr>
          <w:rFonts w:ascii="Times New Roman" w:hAnsi="Times New Roman" w:cs="Times New Roman"/>
          <w:sz w:val="28"/>
          <w:szCs w:val="28"/>
        </w:rPr>
        <w:t>по яких проводитиметься таємне</w:t>
      </w:r>
      <w:r w:rsidR="00531F0F" w:rsidRPr="00DF73B0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Pr="00DF73B0">
        <w:rPr>
          <w:rFonts w:ascii="Times New Roman" w:hAnsi="Times New Roman" w:cs="Times New Roman"/>
          <w:sz w:val="28"/>
          <w:szCs w:val="28"/>
        </w:rPr>
        <w:t>, та інструктажу членів вченої ради по запо</w:t>
      </w:r>
      <w:r>
        <w:rPr>
          <w:rFonts w:ascii="Times New Roman" w:hAnsi="Times New Roman" w:cs="Times New Roman"/>
          <w:sz w:val="28"/>
          <w:szCs w:val="28"/>
        </w:rPr>
        <w:t xml:space="preserve">вненню </w:t>
      </w:r>
      <w:r w:rsidR="00531F0F">
        <w:rPr>
          <w:rFonts w:ascii="Times New Roman" w:hAnsi="Times New Roman" w:cs="Times New Roman"/>
          <w:sz w:val="28"/>
          <w:szCs w:val="28"/>
        </w:rPr>
        <w:t>бюлетенів.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0F">
        <w:rPr>
          <w:rFonts w:ascii="Times New Roman" w:hAnsi="Times New Roman" w:cs="Times New Roman"/>
          <w:sz w:val="28"/>
          <w:szCs w:val="28"/>
        </w:rPr>
        <w:t>Інструктаж</w:t>
      </w:r>
      <w:r>
        <w:rPr>
          <w:rFonts w:ascii="Times New Roman" w:hAnsi="Times New Roman" w:cs="Times New Roman"/>
          <w:sz w:val="28"/>
          <w:szCs w:val="28"/>
        </w:rPr>
        <w:t xml:space="preserve"> проводиться</w:t>
      </w:r>
      <w:r w:rsidRPr="00DF73B0">
        <w:rPr>
          <w:rFonts w:ascii="Times New Roman" w:hAnsi="Times New Roman" w:cs="Times New Roman"/>
          <w:sz w:val="28"/>
          <w:szCs w:val="28"/>
        </w:rPr>
        <w:t xml:space="preserve"> </w:t>
      </w:r>
      <w:r w:rsidR="00531F0F">
        <w:rPr>
          <w:rFonts w:ascii="Times New Roman" w:hAnsi="Times New Roman" w:cs="Times New Roman"/>
          <w:sz w:val="28"/>
          <w:szCs w:val="28"/>
        </w:rPr>
        <w:t xml:space="preserve">представником юридичної служби академії </w:t>
      </w:r>
      <w:r w:rsidRPr="00DF73B0">
        <w:rPr>
          <w:rFonts w:ascii="Times New Roman" w:hAnsi="Times New Roman" w:cs="Times New Roman"/>
          <w:sz w:val="28"/>
          <w:szCs w:val="28"/>
        </w:rPr>
        <w:t xml:space="preserve">перед початком роботи лічильної комісії. </w:t>
      </w:r>
    </w:p>
    <w:p w:rsidR="003B2785" w:rsidRPr="00C02CC9" w:rsidRDefault="00543B83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2413" w:rsidRPr="00DF73B0">
        <w:rPr>
          <w:rFonts w:ascii="Times New Roman" w:hAnsi="Times New Roman" w:cs="Times New Roman"/>
          <w:sz w:val="28"/>
          <w:szCs w:val="28"/>
        </w:rPr>
        <w:t xml:space="preserve">. </w:t>
      </w:r>
      <w:r w:rsidR="00F53F4C">
        <w:rPr>
          <w:rFonts w:ascii="Times New Roman" w:hAnsi="Times New Roman" w:cs="Times New Roman"/>
          <w:sz w:val="28"/>
          <w:szCs w:val="28"/>
        </w:rPr>
        <w:t>У</w:t>
      </w:r>
      <w:r w:rsidR="003B2785" w:rsidRPr="00DF73B0">
        <w:rPr>
          <w:rFonts w:ascii="Times New Roman" w:hAnsi="Times New Roman" w:cs="Times New Roman"/>
          <w:sz w:val="28"/>
          <w:szCs w:val="28"/>
        </w:rPr>
        <w:t xml:space="preserve"> разі внесення змін до змісту бюлетенів, ухвалених</w:t>
      </w:r>
      <w:r w:rsidR="003B2785" w:rsidRPr="00C02CC9">
        <w:rPr>
          <w:rFonts w:ascii="Times New Roman" w:hAnsi="Times New Roman" w:cs="Times New Roman"/>
          <w:sz w:val="28"/>
          <w:szCs w:val="28"/>
        </w:rPr>
        <w:t xml:space="preserve"> більшістю голосів членів вченої ради, присутніх на засіданні, шляхом відкритого голосування, секретар </w:t>
      </w:r>
      <w:r w:rsidR="000A1564">
        <w:rPr>
          <w:rFonts w:ascii="Times New Roman" w:hAnsi="Times New Roman" w:cs="Times New Roman"/>
          <w:sz w:val="28"/>
          <w:szCs w:val="28"/>
        </w:rPr>
        <w:t xml:space="preserve">вченої ради </w:t>
      </w:r>
      <w:r w:rsidR="003B2785" w:rsidRPr="00C02CC9">
        <w:rPr>
          <w:rFonts w:ascii="Times New Roman" w:hAnsi="Times New Roman" w:cs="Times New Roman"/>
          <w:sz w:val="28"/>
          <w:szCs w:val="28"/>
        </w:rPr>
        <w:t xml:space="preserve">вносить відповідні зміни та </w:t>
      </w:r>
      <w:r w:rsidR="000C0527">
        <w:rPr>
          <w:rFonts w:ascii="Times New Roman" w:hAnsi="Times New Roman" w:cs="Times New Roman"/>
          <w:sz w:val="28"/>
          <w:szCs w:val="28"/>
        </w:rPr>
        <w:t>пере</w:t>
      </w:r>
      <w:r w:rsidR="003B2785" w:rsidRPr="00C02CC9">
        <w:rPr>
          <w:rFonts w:ascii="Times New Roman" w:hAnsi="Times New Roman" w:cs="Times New Roman"/>
          <w:sz w:val="28"/>
          <w:szCs w:val="28"/>
        </w:rPr>
        <w:t xml:space="preserve">дає бюлетені </w:t>
      </w:r>
      <w:r w:rsidR="00432413" w:rsidRPr="00C02CC9">
        <w:rPr>
          <w:rFonts w:ascii="Times New Roman" w:hAnsi="Times New Roman" w:cs="Times New Roman"/>
          <w:sz w:val="28"/>
          <w:szCs w:val="28"/>
        </w:rPr>
        <w:t xml:space="preserve">з внесеними змінами </w:t>
      </w:r>
      <w:r w:rsidR="003B2785" w:rsidRPr="00C02CC9">
        <w:rPr>
          <w:rFonts w:ascii="Times New Roman" w:hAnsi="Times New Roman" w:cs="Times New Roman"/>
          <w:sz w:val="28"/>
          <w:szCs w:val="28"/>
        </w:rPr>
        <w:t>голові лічильної комісії.</w:t>
      </w:r>
    </w:p>
    <w:p w:rsidR="00690B9A" w:rsidRPr="00C02CC9" w:rsidRDefault="000C0527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2413" w:rsidRPr="00C02CC9">
        <w:rPr>
          <w:rFonts w:ascii="Times New Roman" w:hAnsi="Times New Roman" w:cs="Times New Roman"/>
          <w:sz w:val="28"/>
          <w:szCs w:val="28"/>
        </w:rPr>
        <w:t xml:space="preserve">. </w:t>
      </w:r>
      <w:r w:rsidR="00D74954" w:rsidRPr="00C02CC9">
        <w:rPr>
          <w:rFonts w:ascii="Times New Roman" w:hAnsi="Times New Roman" w:cs="Times New Roman"/>
          <w:sz w:val="28"/>
          <w:szCs w:val="28"/>
        </w:rPr>
        <w:t>Бюлетені для таємного голосування перевіряються лічильною комісією на відповідність затвердженому зразку, кількості членів вченої ради та на наявність відповідної інформації</w:t>
      </w:r>
      <w:r w:rsidR="00690B9A" w:rsidRPr="00C02CC9">
        <w:rPr>
          <w:rFonts w:ascii="Times New Roman" w:hAnsi="Times New Roman" w:cs="Times New Roman"/>
          <w:sz w:val="28"/>
          <w:szCs w:val="28"/>
        </w:rPr>
        <w:t xml:space="preserve"> про кандидатури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3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90B9A" w:rsidRPr="00C02CC9">
        <w:rPr>
          <w:rFonts w:ascii="Times New Roman" w:hAnsi="Times New Roman" w:cs="Times New Roman"/>
          <w:sz w:val="28"/>
          <w:szCs w:val="28"/>
        </w:rPr>
        <w:t xml:space="preserve"> яких проводитиметься таємне голосування</w:t>
      </w:r>
      <w:r w:rsidR="00D74954" w:rsidRPr="00C02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154" w:rsidRPr="00C02CC9" w:rsidRDefault="000C0527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154" w:rsidRPr="00C02CC9">
        <w:rPr>
          <w:rFonts w:ascii="Times New Roman" w:hAnsi="Times New Roman" w:cs="Times New Roman"/>
          <w:sz w:val="28"/>
          <w:szCs w:val="28"/>
        </w:rPr>
        <w:t>. Бюлетень для голосування повинен містити:</w:t>
      </w:r>
    </w:p>
    <w:p w:rsidR="00FF5DB0" w:rsidRPr="00C02CC9" w:rsidRDefault="00FF5DB0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 xml:space="preserve">- </w:t>
      </w:r>
      <w:r w:rsidRPr="0006181C">
        <w:rPr>
          <w:rFonts w:ascii="Times New Roman" w:hAnsi="Times New Roman" w:cs="Times New Roman"/>
          <w:sz w:val="28"/>
          <w:szCs w:val="28"/>
          <w:u w:val="single"/>
        </w:rPr>
        <w:t>на лицьовій стороні</w:t>
      </w:r>
      <w:r w:rsidR="0006181C" w:rsidRPr="000618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5154" w:rsidRPr="00C02CC9" w:rsidRDefault="009C5154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 xml:space="preserve">1) повне найменування </w:t>
      </w:r>
      <w:r w:rsidR="004F0B91">
        <w:rPr>
          <w:rFonts w:ascii="Times New Roman" w:hAnsi="Times New Roman" w:cs="Times New Roman"/>
          <w:sz w:val="28"/>
          <w:szCs w:val="28"/>
        </w:rPr>
        <w:t>НУОЗ України</w:t>
      </w:r>
      <w:r w:rsidRPr="00C02CC9">
        <w:rPr>
          <w:rFonts w:ascii="Times New Roman" w:hAnsi="Times New Roman" w:cs="Times New Roman"/>
          <w:sz w:val="28"/>
          <w:szCs w:val="28"/>
        </w:rPr>
        <w:t xml:space="preserve"> імені П. Л. Шупика;</w:t>
      </w:r>
    </w:p>
    <w:p w:rsidR="009C5154" w:rsidRPr="00C02CC9" w:rsidRDefault="009C5154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>2) дату проведення засідання вченої ради, номер протоколу</w:t>
      </w:r>
      <w:r w:rsidR="001A734F" w:rsidRPr="00C02CC9">
        <w:rPr>
          <w:rFonts w:ascii="Times New Roman" w:hAnsi="Times New Roman" w:cs="Times New Roman"/>
          <w:sz w:val="28"/>
          <w:szCs w:val="28"/>
        </w:rPr>
        <w:t xml:space="preserve"> засідання</w:t>
      </w:r>
      <w:r w:rsidRPr="00C02CC9">
        <w:rPr>
          <w:rFonts w:ascii="Times New Roman" w:hAnsi="Times New Roman" w:cs="Times New Roman"/>
          <w:sz w:val="28"/>
          <w:szCs w:val="28"/>
        </w:rPr>
        <w:t>;</w:t>
      </w:r>
    </w:p>
    <w:p w:rsidR="009C5154" w:rsidRPr="00C02CC9" w:rsidRDefault="009C5154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>3) П.І.Б. кандидатури</w:t>
      </w:r>
      <w:r w:rsidR="002A77A6">
        <w:rPr>
          <w:rFonts w:ascii="Times New Roman" w:hAnsi="Times New Roman" w:cs="Times New Roman"/>
          <w:sz w:val="28"/>
          <w:szCs w:val="28"/>
        </w:rPr>
        <w:t xml:space="preserve"> </w:t>
      </w:r>
      <w:r w:rsidRPr="00C02CC9">
        <w:rPr>
          <w:rFonts w:ascii="Times New Roman" w:hAnsi="Times New Roman" w:cs="Times New Roman"/>
          <w:sz w:val="28"/>
          <w:szCs w:val="28"/>
        </w:rPr>
        <w:t>/</w:t>
      </w:r>
      <w:r w:rsidR="002A77A6">
        <w:rPr>
          <w:rFonts w:ascii="Times New Roman" w:hAnsi="Times New Roman" w:cs="Times New Roman"/>
          <w:sz w:val="28"/>
          <w:szCs w:val="28"/>
        </w:rPr>
        <w:t xml:space="preserve"> </w:t>
      </w:r>
      <w:r w:rsidRPr="00C02CC9">
        <w:rPr>
          <w:rFonts w:ascii="Times New Roman" w:hAnsi="Times New Roman" w:cs="Times New Roman"/>
          <w:sz w:val="28"/>
          <w:szCs w:val="28"/>
        </w:rPr>
        <w:t xml:space="preserve">кандидатур, винесених </w:t>
      </w:r>
      <w:r w:rsidR="002A77A6">
        <w:rPr>
          <w:rFonts w:ascii="Times New Roman" w:hAnsi="Times New Roman" w:cs="Times New Roman"/>
          <w:sz w:val="28"/>
          <w:szCs w:val="28"/>
        </w:rPr>
        <w:t xml:space="preserve">на </w:t>
      </w:r>
      <w:r w:rsidRPr="00C02CC9">
        <w:rPr>
          <w:rFonts w:ascii="Times New Roman" w:hAnsi="Times New Roman" w:cs="Times New Roman"/>
          <w:sz w:val="28"/>
          <w:szCs w:val="28"/>
        </w:rPr>
        <w:t>голосування, причину, з якої проводиться голосування;</w:t>
      </w:r>
    </w:p>
    <w:p w:rsidR="009C5154" w:rsidRPr="00C02CC9" w:rsidRDefault="009C5154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>4) варіанти голосування (н</w:t>
      </w:r>
      <w:r w:rsidR="001A734F" w:rsidRPr="00C02CC9">
        <w:rPr>
          <w:rFonts w:ascii="Times New Roman" w:hAnsi="Times New Roman" w:cs="Times New Roman"/>
          <w:sz w:val="28"/>
          <w:szCs w:val="28"/>
        </w:rPr>
        <w:t xml:space="preserve">аписи </w:t>
      </w:r>
      <w:r w:rsidR="007F6801">
        <w:rPr>
          <w:rFonts w:ascii="Times New Roman" w:hAnsi="Times New Roman" w:cs="Times New Roman"/>
          <w:sz w:val="28"/>
          <w:szCs w:val="28"/>
        </w:rPr>
        <w:t>«</w:t>
      </w:r>
      <w:r w:rsidR="001A734F" w:rsidRPr="00C02CC9">
        <w:rPr>
          <w:rFonts w:ascii="Times New Roman" w:hAnsi="Times New Roman" w:cs="Times New Roman"/>
          <w:sz w:val="28"/>
          <w:szCs w:val="28"/>
        </w:rPr>
        <w:t>за</w:t>
      </w:r>
      <w:r w:rsidR="007F6801">
        <w:rPr>
          <w:rFonts w:ascii="Times New Roman" w:hAnsi="Times New Roman" w:cs="Times New Roman"/>
          <w:sz w:val="28"/>
          <w:szCs w:val="28"/>
        </w:rPr>
        <w:t>»</w:t>
      </w:r>
      <w:r w:rsidR="001A734F" w:rsidRPr="00C02CC9">
        <w:rPr>
          <w:rFonts w:ascii="Times New Roman" w:hAnsi="Times New Roman" w:cs="Times New Roman"/>
          <w:sz w:val="28"/>
          <w:szCs w:val="28"/>
        </w:rPr>
        <w:t xml:space="preserve">, </w:t>
      </w:r>
      <w:r w:rsidR="007F6801">
        <w:rPr>
          <w:rFonts w:ascii="Times New Roman" w:hAnsi="Times New Roman" w:cs="Times New Roman"/>
          <w:sz w:val="28"/>
          <w:szCs w:val="28"/>
        </w:rPr>
        <w:t>«</w:t>
      </w:r>
      <w:r w:rsidR="001A734F" w:rsidRPr="00C02CC9">
        <w:rPr>
          <w:rFonts w:ascii="Times New Roman" w:hAnsi="Times New Roman" w:cs="Times New Roman"/>
          <w:sz w:val="28"/>
          <w:szCs w:val="28"/>
        </w:rPr>
        <w:t>проти</w:t>
      </w:r>
      <w:r w:rsidR="007F6801">
        <w:rPr>
          <w:rFonts w:ascii="Times New Roman" w:hAnsi="Times New Roman" w:cs="Times New Roman"/>
          <w:sz w:val="28"/>
          <w:szCs w:val="28"/>
        </w:rPr>
        <w:t>»</w:t>
      </w:r>
      <w:r w:rsidR="001A734F" w:rsidRPr="00C02CC9">
        <w:rPr>
          <w:rFonts w:ascii="Times New Roman" w:hAnsi="Times New Roman" w:cs="Times New Roman"/>
          <w:sz w:val="28"/>
          <w:szCs w:val="28"/>
        </w:rPr>
        <w:t xml:space="preserve"> в ра</w:t>
      </w:r>
      <w:r w:rsidR="007D644A">
        <w:rPr>
          <w:rFonts w:ascii="Times New Roman" w:hAnsi="Times New Roman" w:cs="Times New Roman"/>
          <w:sz w:val="28"/>
          <w:szCs w:val="28"/>
        </w:rPr>
        <w:t xml:space="preserve">зі внесення однієї кандидатури; </w:t>
      </w:r>
      <w:r w:rsidR="001A734F" w:rsidRPr="00C02CC9">
        <w:rPr>
          <w:rFonts w:ascii="Times New Roman" w:hAnsi="Times New Roman" w:cs="Times New Roman"/>
          <w:sz w:val="28"/>
          <w:szCs w:val="28"/>
        </w:rPr>
        <w:t>«за» в разі внесення декількох кандидатур</w:t>
      </w:r>
      <w:r w:rsidR="00952BCE">
        <w:rPr>
          <w:rFonts w:ascii="Times New Roman" w:hAnsi="Times New Roman" w:cs="Times New Roman"/>
          <w:sz w:val="28"/>
          <w:szCs w:val="28"/>
        </w:rPr>
        <w:t xml:space="preserve"> з однієї причини голосування</w:t>
      </w:r>
      <w:r w:rsidRPr="00C02CC9">
        <w:rPr>
          <w:rFonts w:ascii="Times New Roman" w:hAnsi="Times New Roman" w:cs="Times New Roman"/>
          <w:sz w:val="28"/>
          <w:szCs w:val="28"/>
        </w:rPr>
        <w:t>);</w:t>
      </w:r>
    </w:p>
    <w:p w:rsidR="00FF5DB0" w:rsidRPr="00C02CC9" w:rsidRDefault="009C5154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>5)</w:t>
      </w:r>
      <w:r w:rsidR="00FF5DB0" w:rsidRPr="00C02CC9">
        <w:rPr>
          <w:rFonts w:ascii="Times New Roman" w:hAnsi="Times New Roman" w:cs="Times New Roman"/>
          <w:sz w:val="28"/>
          <w:szCs w:val="28"/>
        </w:rPr>
        <w:t xml:space="preserve"> коротку інструкцію щодо правил внесення </w:t>
      </w:r>
      <w:r w:rsidR="001E215F" w:rsidRPr="00C02CC9">
        <w:rPr>
          <w:rFonts w:ascii="Times New Roman" w:hAnsi="Times New Roman" w:cs="Times New Roman"/>
          <w:sz w:val="28"/>
          <w:szCs w:val="28"/>
        </w:rPr>
        <w:t xml:space="preserve">членом вченої ради </w:t>
      </w:r>
      <w:r w:rsidR="00FF5DB0" w:rsidRPr="00C02CC9">
        <w:rPr>
          <w:rFonts w:ascii="Times New Roman" w:hAnsi="Times New Roman" w:cs="Times New Roman"/>
          <w:sz w:val="28"/>
          <w:szCs w:val="28"/>
        </w:rPr>
        <w:t>позначки з метою свого волевиявлення до бюлетеня;</w:t>
      </w:r>
    </w:p>
    <w:p w:rsidR="00FF5DB0" w:rsidRPr="00C02CC9" w:rsidRDefault="00FF5DB0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 xml:space="preserve">- </w:t>
      </w:r>
      <w:r w:rsidRPr="0006181C">
        <w:rPr>
          <w:rFonts w:ascii="Times New Roman" w:hAnsi="Times New Roman" w:cs="Times New Roman"/>
          <w:sz w:val="28"/>
          <w:szCs w:val="28"/>
          <w:u w:val="single"/>
        </w:rPr>
        <w:t>на зворотній стороні</w:t>
      </w:r>
      <w:r w:rsidR="0006181C" w:rsidRPr="000618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5154" w:rsidRPr="00C02CC9" w:rsidRDefault="0006181C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5DB0" w:rsidRPr="00C02CC9">
        <w:rPr>
          <w:rFonts w:ascii="Times New Roman" w:hAnsi="Times New Roman" w:cs="Times New Roman"/>
          <w:sz w:val="28"/>
          <w:szCs w:val="28"/>
        </w:rPr>
        <w:t xml:space="preserve">) підпис </w:t>
      </w:r>
      <w:r w:rsidR="000C0527">
        <w:rPr>
          <w:rFonts w:ascii="Times New Roman" w:hAnsi="Times New Roman" w:cs="Times New Roman"/>
          <w:sz w:val="28"/>
          <w:szCs w:val="28"/>
        </w:rPr>
        <w:t>одного з заступників</w:t>
      </w:r>
      <w:r w:rsidR="00FF5DB0" w:rsidRPr="00C02CC9">
        <w:rPr>
          <w:rFonts w:ascii="Times New Roman" w:hAnsi="Times New Roman" w:cs="Times New Roman"/>
          <w:sz w:val="28"/>
          <w:szCs w:val="28"/>
        </w:rPr>
        <w:t xml:space="preserve"> голови вченої ради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FF5DB0" w:rsidRPr="00952BCE">
        <w:rPr>
          <w:rFonts w:ascii="Times New Roman" w:hAnsi="Times New Roman" w:cs="Times New Roman"/>
          <w:sz w:val="28"/>
          <w:szCs w:val="28"/>
          <w:highlight w:val="yellow"/>
        </w:rPr>
        <w:t>секретаря</w:t>
      </w:r>
      <w:r w:rsidRPr="00952BCE">
        <w:rPr>
          <w:rFonts w:ascii="Times New Roman" w:hAnsi="Times New Roman" w:cs="Times New Roman"/>
          <w:sz w:val="28"/>
          <w:szCs w:val="28"/>
          <w:highlight w:val="yellow"/>
        </w:rPr>
        <w:t xml:space="preserve"> вченої</w:t>
      </w:r>
      <w:r w:rsidRPr="00C02CC9">
        <w:rPr>
          <w:rFonts w:ascii="Times New Roman" w:hAnsi="Times New Roman" w:cs="Times New Roman"/>
          <w:sz w:val="28"/>
          <w:szCs w:val="28"/>
        </w:rPr>
        <w:t xml:space="preserve"> ради</w:t>
      </w:r>
      <w:r w:rsidR="00FF5DB0" w:rsidRPr="00C02CC9">
        <w:rPr>
          <w:rFonts w:ascii="Times New Roman" w:hAnsi="Times New Roman" w:cs="Times New Roman"/>
          <w:sz w:val="28"/>
          <w:szCs w:val="28"/>
        </w:rPr>
        <w:t xml:space="preserve"> </w:t>
      </w:r>
      <w:r w:rsidR="00952BCE">
        <w:rPr>
          <w:rFonts w:ascii="Times New Roman" w:hAnsi="Times New Roman" w:cs="Times New Roman"/>
          <w:sz w:val="28"/>
          <w:szCs w:val="28"/>
        </w:rPr>
        <w:t>НУОЗ України</w:t>
      </w:r>
      <w:r w:rsidR="00FF5DB0" w:rsidRPr="00C02CC9">
        <w:rPr>
          <w:rFonts w:ascii="Times New Roman" w:hAnsi="Times New Roman" w:cs="Times New Roman"/>
          <w:sz w:val="28"/>
          <w:szCs w:val="28"/>
        </w:rPr>
        <w:t xml:space="preserve"> імені П. Л. Шупика, </w:t>
      </w:r>
      <w:r w:rsidR="00FF5DB0" w:rsidRPr="009F5CD3">
        <w:rPr>
          <w:rFonts w:ascii="Times New Roman" w:hAnsi="Times New Roman" w:cs="Times New Roman"/>
          <w:strike/>
          <w:sz w:val="28"/>
          <w:szCs w:val="28"/>
          <w:highlight w:val="magenta"/>
        </w:rPr>
        <w:t>місце для підпису голови лічильної комісії,</w:t>
      </w:r>
      <w:r w:rsidR="00FF5DB0" w:rsidRPr="00C02CC9">
        <w:rPr>
          <w:rFonts w:ascii="Times New Roman" w:hAnsi="Times New Roman" w:cs="Times New Roman"/>
          <w:sz w:val="28"/>
          <w:szCs w:val="28"/>
        </w:rPr>
        <w:t xml:space="preserve"> печатку </w:t>
      </w:r>
      <w:r w:rsidR="009F5CD3">
        <w:rPr>
          <w:rFonts w:ascii="Times New Roman" w:hAnsi="Times New Roman" w:cs="Times New Roman"/>
          <w:sz w:val="28"/>
          <w:szCs w:val="28"/>
        </w:rPr>
        <w:t>НУОЗ України</w:t>
      </w:r>
      <w:r w:rsidR="00FF5DB0" w:rsidRPr="00C02CC9">
        <w:rPr>
          <w:rFonts w:ascii="Times New Roman" w:hAnsi="Times New Roman" w:cs="Times New Roman"/>
          <w:sz w:val="28"/>
          <w:szCs w:val="28"/>
        </w:rPr>
        <w:t xml:space="preserve"> імені П. Л. Шупика «Для довідок».</w:t>
      </w:r>
      <w:r w:rsidR="009C5154" w:rsidRPr="00C0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85" w:rsidRPr="00C02CC9" w:rsidRDefault="00B602C6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3057" w:rsidRPr="00C02CC9">
        <w:rPr>
          <w:rFonts w:ascii="Times New Roman" w:hAnsi="Times New Roman" w:cs="Times New Roman"/>
          <w:sz w:val="28"/>
          <w:szCs w:val="28"/>
        </w:rPr>
        <w:t xml:space="preserve">. </w:t>
      </w:r>
      <w:r w:rsidR="001F5E57">
        <w:rPr>
          <w:rFonts w:ascii="Times New Roman" w:hAnsi="Times New Roman" w:cs="Times New Roman"/>
          <w:sz w:val="28"/>
          <w:szCs w:val="28"/>
        </w:rPr>
        <w:t>У</w:t>
      </w:r>
      <w:r w:rsidR="003B2785" w:rsidRPr="00C02CC9">
        <w:rPr>
          <w:rFonts w:ascii="Times New Roman" w:hAnsi="Times New Roman" w:cs="Times New Roman"/>
          <w:sz w:val="28"/>
          <w:szCs w:val="28"/>
        </w:rPr>
        <w:t xml:space="preserve"> разі відповідності бюлетенів встановленим критеріям </w:t>
      </w:r>
      <w:r w:rsidR="00753057" w:rsidRPr="00C02CC9">
        <w:rPr>
          <w:rFonts w:ascii="Times New Roman" w:hAnsi="Times New Roman" w:cs="Times New Roman"/>
          <w:sz w:val="28"/>
          <w:szCs w:val="28"/>
        </w:rPr>
        <w:t xml:space="preserve">та перевірки умов для голосування </w:t>
      </w:r>
      <w:r w:rsidR="006E0209">
        <w:rPr>
          <w:rFonts w:ascii="Times New Roman" w:hAnsi="Times New Roman" w:cs="Times New Roman"/>
          <w:sz w:val="28"/>
          <w:szCs w:val="28"/>
        </w:rPr>
        <w:t>голова лічи</w:t>
      </w:r>
      <w:r w:rsidR="003377F0" w:rsidRPr="00C02CC9">
        <w:rPr>
          <w:rFonts w:ascii="Times New Roman" w:hAnsi="Times New Roman" w:cs="Times New Roman"/>
          <w:sz w:val="28"/>
          <w:szCs w:val="28"/>
        </w:rPr>
        <w:t xml:space="preserve">льної комісії </w:t>
      </w:r>
      <w:r w:rsidR="006E0209">
        <w:rPr>
          <w:rFonts w:ascii="Times New Roman" w:hAnsi="Times New Roman" w:cs="Times New Roman"/>
          <w:sz w:val="28"/>
          <w:szCs w:val="28"/>
        </w:rPr>
        <w:t>передає членам лічильної комісії бюлетені</w:t>
      </w:r>
      <w:r w:rsidR="00D74954" w:rsidRPr="00C02CC9">
        <w:rPr>
          <w:rFonts w:ascii="Times New Roman" w:hAnsi="Times New Roman" w:cs="Times New Roman"/>
          <w:sz w:val="28"/>
          <w:szCs w:val="28"/>
        </w:rPr>
        <w:t xml:space="preserve"> для </w:t>
      </w:r>
      <w:r w:rsidR="006E0209">
        <w:rPr>
          <w:rFonts w:ascii="Times New Roman" w:hAnsi="Times New Roman" w:cs="Times New Roman"/>
          <w:sz w:val="28"/>
          <w:szCs w:val="28"/>
        </w:rPr>
        <w:t xml:space="preserve">видачі їх членам вченої ради </w:t>
      </w:r>
      <w:r w:rsidR="009F5CD3">
        <w:rPr>
          <w:rFonts w:ascii="Times New Roman" w:hAnsi="Times New Roman" w:cs="Times New Roman"/>
          <w:sz w:val="28"/>
          <w:szCs w:val="28"/>
        </w:rPr>
        <w:t>НУОЗ України</w:t>
      </w:r>
      <w:r w:rsidR="006E0209">
        <w:rPr>
          <w:rFonts w:ascii="Times New Roman" w:hAnsi="Times New Roman" w:cs="Times New Roman"/>
          <w:sz w:val="28"/>
          <w:szCs w:val="28"/>
        </w:rPr>
        <w:t xml:space="preserve"> імені П. Л. Шупика, </w:t>
      </w:r>
      <w:r w:rsidR="006E0209" w:rsidRPr="00C02CC9">
        <w:rPr>
          <w:rFonts w:ascii="Times New Roman" w:hAnsi="Times New Roman" w:cs="Times New Roman"/>
          <w:sz w:val="28"/>
          <w:szCs w:val="28"/>
        </w:rPr>
        <w:t>присутнім на засіданні</w:t>
      </w:r>
      <w:r w:rsidR="006E0209">
        <w:rPr>
          <w:rFonts w:ascii="Times New Roman" w:hAnsi="Times New Roman" w:cs="Times New Roman"/>
          <w:sz w:val="28"/>
          <w:szCs w:val="28"/>
        </w:rPr>
        <w:t xml:space="preserve">, </w:t>
      </w:r>
      <w:r w:rsidR="003B2785" w:rsidRPr="00C02CC9">
        <w:rPr>
          <w:rFonts w:ascii="Times New Roman" w:hAnsi="Times New Roman" w:cs="Times New Roman"/>
          <w:sz w:val="28"/>
          <w:szCs w:val="28"/>
        </w:rPr>
        <w:t>безпосередньо перед</w:t>
      </w:r>
      <w:r w:rsidR="00C61AE4">
        <w:rPr>
          <w:rFonts w:ascii="Times New Roman" w:hAnsi="Times New Roman" w:cs="Times New Roman"/>
          <w:sz w:val="28"/>
          <w:szCs w:val="28"/>
        </w:rPr>
        <w:t xml:space="preserve"> початком процедури голосування,</w:t>
      </w:r>
      <w:r w:rsidRPr="00B60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02CC9">
        <w:rPr>
          <w:rFonts w:ascii="Times New Roman" w:hAnsi="Times New Roman" w:cs="Times New Roman"/>
          <w:sz w:val="28"/>
          <w:szCs w:val="28"/>
        </w:rPr>
        <w:t>таємного голосування</w:t>
      </w:r>
    </w:p>
    <w:p w:rsidR="000D0082" w:rsidRDefault="009E26B9" w:rsidP="001F5E5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154" w:rsidRPr="00C02CC9">
        <w:rPr>
          <w:rFonts w:ascii="Times New Roman" w:hAnsi="Times New Roman" w:cs="Times New Roman"/>
          <w:sz w:val="28"/>
          <w:szCs w:val="28"/>
        </w:rPr>
        <w:t xml:space="preserve">. </w:t>
      </w:r>
      <w:r w:rsidR="00D74954" w:rsidRPr="00C02CC9">
        <w:rPr>
          <w:rFonts w:ascii="Times New Roman" w:hAnsi="Times New Roman" w:cs="Times New Roman"/>
          <w:sz w:val="28"/>
          <w:szCs w:val="28"/>
        </w:rPr>
        <w:t>Кожному члену вченої ради</w:t>
      </w:r>
      <w:r w:rsidR="006E0209">
        <w:rPr>
          <w:rFonts w:ascii="Times New Roman" w:hAnsi="Times New Roman" w:cs="Times New Roman"/>
          <w:sz w:val="28"/>
          <w:szCs w:val="28"/>
        </w:rPr>
        <w:t xml:space="preserve"> </w:t>
      </w:r>
      <w:r w:rsidR="009F5CD3">
        <w:rPr>
          <w:rFonts w:ascii="Times New Roman" w:hAnsi="Times New Roman" w:cs="Times New Roman"/>
          <w:sz w:val="28"/>
          <w:szCs w:val="28"/>
        </w:rPr>
        <w:t xml:space="preserve">НУОЗ України </w:t>
      </w:r>
      <w:r w:rsidR="006E0209">
        <w:rPr>
          <w:rFonts w:ascii="Times New Roman" w:hAnsi="Times New Roman" w:cs="Times New Roman"/>
          <w:sz w:val="28"/>
          <w:szCs w:val="28"/>
        </w:rPr>
        <w:t>імені П. Л. Шупика</w:t>
      </w:r>
      <w:r w:rsidR="009C5154" w:rsidRPr="00C02CC9">
        <w:rPr>
          <w:rFonts w:ascii="Times New Roman" w:hAnsi="Times New Roman" w:cs="Times New Roman"/>
          <w:sz w:val="28"/>
          <w:szCs w:val="28"/>
        </w:rPr>
        <w:t>, присутньому на засіданні,</w:t>
      </w:r>
      <w:r w:rsidR="00D74954" w:rsidRPr="00C02CC9">
        <w:rPr>
          <w:rFonts w:ascii="Times New Roman" w:hAnsi="Times New Roman" w:cs="Times New Roman"/>
          <w:sz w:val="28"/>
          <w:szCs w:val="28"/>
        </w:rPr>
        <w:t xml:space="preserve"> </w:t>
      </w:r>
      <w:r w:rsidR="007D644A">
        <w:rPr>
          <w:rFonts w:ascii="Times New Roman" w:hAnsi="Times New Roman" w:cs="Times New Roman"/>
          <w:sz w:val="28"/>
          <w:szCs w:val="28"/>
        </w:rPr>
        <w:t xml:space="preserve">лічильною комісією видається один бюлетень для таємного голосування з кожного питання, </w:t>
      </w:r>
      <w:r w:rsidR="000D0082">
        <w:rPr>
          <w:rFonts w:ascii="Times New Roman" w:hAnsi="Times New Roman" w:cs="Times New Roman"/>
          <w:sz w:val="28"/>
          <w:szCs w:val="28"/>
        </w:rPr>
        <w:t>після пред’явлення ним документа, що засвідчує особу, та простав</w:t>
      </w:r>
      <w:r w:rsidR="001F5E57">
        <w:rPr>
          <w:rFonts w:ascii="Times New Roman" w:hAnsi="Times New Roman" w:cs="Times New Roman"/>
          <w:sz w:val="28"/>
          <w:szCs w:val="28"/>
        </w:rPr>
        <w:t>ле</w:t>
      </w:r>
      <w:r w:rsidR="000D0082">
        <w:rPr>
          <w:rFonts w:ascii="Times New Roman" w:hAnsi="Times New Roman" w:cs="Times New Roman"/>
          <w:sz w:val="28"/>
          <w:szCs w:val="28"/>
        </w:rPr>
        <w:t xml:space="preserve">ння особистого підпису </w:t>
      </w:r>
      <w:r w:rsidR="007D644A">
        <w:rPr>
          <w:rFonts w:ascii="Times New Roman" w:hAnsi="Times New Roman" w:cs="Times New Roman"/>
          <w:sz w:val="28"/>
          <w:szCs w:val="28"/>
        </w:rPr>
        <w:t>в реєстрі про одержання бюлетеня</w:t>
      </w:r>
      <w:r w:rsidR="001B6CF4">
        <w:rPr>
          <w:rFonts w:ascii="Times New Roman" w:hAnsi="Times New Roman" w:cs="Times New Roman"/>
          <w:sz w:val="28"/>
          <w:szCs w:val="28"/>
        </w:rPr>
        <w:t xml:space="preserve"> (відомість</w:t>
      </w:r>
      <w:r w:rsidR="001B6CF4" w:rsidRPr="001B6CF4">
        <w:rPr>
          <w:rFonts w:ascii="Times New Roman" w:hAnsi="Times New Roman" w:cs="Times New Roman"/>
          <w:sz w:val="28"/>
          <w:szCs w:val="28"/>
        </w:rPr>
        <w:t xml:space="preserve"> </w:t>
      </w:r>
      <w:r w:rsidR="001B6CF4">
        <w:rPr>
          <w:rFonts w:ascii="Times New Roman" w:hAnsi="Times New Roman" w:cs="Times New Roman"/>
          <w:sz w:val="28"/>
          <w:szCs w:val="28"/>
        </w:rPr>
        <w:t>видачі бюлетенів).</w:t>
      </w:r>
      <w:r w:rsidR="001F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CF4" w:rsidRDefault="001F5E57" w:rsidP="009E26B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B6CF4">
        <w:rPr>
          <w:rFonts w:ascii="Times New Roman" w:hAnsi="Times New Roman" w:cs="Times New Roman"/>
          <w:sz w:val="28"/>
          <w:szCs w:val="28"/>
        </w:rPr>
        <w:t>лен вченої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CF4">
        <w:rPr>
          <w:rFonts w:ascii="Times New Roman" w:hAnsi="Times New Roman" w:cs="Times New Roman"/>
          <w:sz w:val="28"/>
          <w:szCs w:val="28"/>
        </w:rPr>
        <w:t>п</w:t>
      </w:r>
      <w:r w:rsidR="00D74954" w:rsidRPr="00C02CC9">
        <w:rPr>
          <w:rFonts w:ascii="Times New Roman" w:hAnsi="Times New Roman" w:cs="Times New Roman"/>
          <w:sz w:val="28"/>
          <w:szCs w:val="28"/>
        </w:rPr>
        <w:t xml:space="preserve">ісля </w:t>
      </w:r>
      <w:r w:rsidR="00272DD8" w:rsidRPr="00C02CC9">
        <w:rPr>
          <w:rFonts w:ascii="Times New Roman" w:hAnsi="Times New Roman" w:cs="Times New Roman"/>
          <w:sz w:val="28"/>
          <w:szCs w:val="28"/>
        </w:rPr>
        <w:t>отримання</w:t>
      </w:r>
      <w:r w:rsidR="001B6CF4">
        <w:rPr>
          <w:rFonts w:ascii="Times New Roman" w:hAnsi="Times New Roman" w:cs="Times New Roman"/>
          <w:sz w:val="28"/>
          <w:szCs w:val="28"/>
        </w:rPr>
        <w:t xml:space="preserve"> бюлетеня </w:t>
      </w:r>
      <w:r w:rsidR="001B6CF4" w:rsidRPr="001B6CF4">
        <w:rPr>
          <w:rFonts w:ascii="Times New Roman" w:hAnsi="Times New Roman" w:cs="Times New Roman"/>
          <w:sz w:val="28"/>
          <w:szCs w:val="28"/>
        </w:rPr>
        <w:t>переходить до кабіни для голосування</w:t>
      </w:r>
      <w:r w:rsidR="001B6CF4">
        <w:rPr>
          <w:rFonts w:ascii="Times New Roman" w:hAnsi="Times New Roman" w:cs="Times New Roman"/>
          <w:sz w:val="28"/>
          <w:szCs w:val="28"/>
        </w:rPr>
        <w:t>,</w:t>
      </w:r>
      <w:r w:rsidR="009E26B9">
        <w:rPr>
          <w:rFonts w:ascii="Times New Roman" w:hAnsi="Times New Roman" w:cs="Times New Roman"/>
          <w:sz w:val="28"/>
          <w:szCs w:val="28"/>
        </w:rPr>
        <w:t xml:space="preserve"> </w:t>
      </w:r>
      <w:r w:rsidR="001B6CF4" w:rsidRPr="001B6CF4">
        <w:rPr>
          <w:rFonts w:ascii="Times New Roman" w:hAnsi="Times New Roman" w:cs="Times New Roman"/>
          <w:sz w:val="28"/>
          <w:szCs w:val="28"/>
        </w:rPr>
        <w:t>де вносить</w:t>
      </w:r>
      <w:r w:rsidR="009E26B9">
        <w:rPr>
          <w:rFonts w:ascii="Times New Roman" w:hAnsi="Times New Roman" w:cs="Times New Roman"/>
          <w:sz w:val="28"/>
          <w:szCs w:val="28"/>
        </w:rPr>
        <w:t xml:space="preserve"> </w:t>
      </w:r>
      <w:r w:rsidR="001B6CF4" w:rsidRPr="001B6CF4">
        <w:rPr>
          <w:rFonts w:ascii="Times New Roman" w:hAnsi="Times New Roman" w:cs="Times New Roman"/>
          <w:sz w:val="28"/>
          <w:szCs w:val="28"/>
        </w:rPr>
        <w:t>у</w:t>
      </w:r>
      <w:r w:rsidR="009E26B9">
        <w:rPr>
          <w:rFonts w:ascii="Times New Roman" w:hAnsi="Times New Roman" w:cs="Times New Roman"/>
          <w:sz w:val="28"/>
          <w:szCs w:val="28"/>
        </w:rPr>
        <w:t xml:space="preserve"> бюлетень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CF4" w:rsidRPr="001B6CF4">
        <w:rPr>
          <w:rFonts w:ascii="Times New Roman" w:hAnsi="Times New Roman" w:cs="Times New Roman"/>
          <w:sz w:val="28"/>
          <w:szCs w:val="28"/>
        </w:rPr>
        <w:t>позначку,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CF4" w:rsidRPr="001B6CF4">
        <w:rPr>
          <w:rFonts w:ascii="Times New Roman" w:hAnsi="Times New Roman" w:cs="Times New Roman"/>
          <w:sz w:val="28"/>
          <w:szCs w:val="28"/>
        </w:rPr>
        <w:t xml:space="preserve">що </w:t>
      </w:r>
      <w:r w:rsidR="009E26B9">
        <w:rPr>
          <w:rFonts w:ascii="Times New Roman" w:hAnsi="Times New Roman" w:cs="Times New Roman"/>
          <w:sz w:val="28"/>
          <w:szCs w:val="28"/>
        </w:rPr>
        <w:t>відповідає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CF4" w:rsidRPr="001B6CF4">
        <w:rPr>
          <w:rFonts w:ascii="Times New Roman" w:hAnsi="Times New Roman" w:cs="Times New Roman"/>
          <w:sz w:val="28"/>
          <w:szCs w:val="28"/>
        </w:rPr>
        <w:t>його волевиявленню</w:t>
      </w:r>
      <w:r w:rsidR="000D0082">
        <w:rPr>
          <w:rFonts w:ascii="Times New Roman" w:hAnsi="Times New Roman" w:cs="Times New Roman"/>
          <w:sz w:val="28"/>
          <w:szCs w:val="28"/>
        </w:rPr>
        <w:t xml:space="preserve">, </w:t>
      </w:r>
      <w:r w:rsidR="001B6CF4" w:rsidRPr="001B6CF4">
        <w:rPr>
          <w:rFonts w:ascii="Times New Roman" w:hAnsi="Times New Roman" w:cs="Times New Roman"/>
          <w:sz w:val="28"/>
          <w:szCs w:val="28"/>
        </w:rPr>
        <w:t>після чого опускає заповнений бюлетень у скриньку для таємного голосування.</w:t>
      </w:r>
    </w:p>
    <w:p w:rsidR="007E237E" w:rsidRDefault="009E26B9" w:rsidP="00E7002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5154" w:rsidRPr="00C02CC9">
        <w:rPr>
          <w:rFonts w:ascii="Times New Roman" w:hAnsi="Times New Roman" w:cs="Times New Roman"/>
          <w:sz w:val="28"/>
          <w:szCs w:val="28"/>
        </w:rPr>
        <w:t xml:space="preserve">. </w:t>
      </w:r>
      <w:r w:rsidR="00D74954" w:rsidRPr="00C02CC9">
        <w:rPr>
          <w:rFonts w:ascii="Times New Roman" w:hAnsi="Times New Roman" w:cs="Times New Roman"/>
          <w:sz w:val="28"/>
          <w:szCs w:val="28"/>
        </w:rPr>
        <w:t>По завершенні голосування лічильна комісія вилучає бюлетені зі скриньки і здійснює підрахунок голосів</w:t>
      </w:r>
      <w:r w:rsidR="00806E3A" w:rsidRPr="00C02CC9">
        <w:rPr>
          <w:rFonts w:ascii="Times New Roman" w:hAnsi="Times New Roman" w:cs="Times New Roman"/>
          <w:sz w:val="28"/>
          <w:szCs w:val="28"/>
        </w:rPr>
        <w:t xml:space="preserve"> у спеціально відведеній кімнаті</w:t>
      </w:r>
      <w:r w:rsidR="00D74954" w:rsidRPr="00C02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658" w:rsidRDefault="00A2061E" w:rsidP="007E237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 xml:space="preserve">Підрахунок голосів відбувається у присутності </w:t>
      </w:r>
      <w:r w:rsidR="008979B0">
        <w:rPr>
          <w:rFonts w:ascii="Times New Roman" w:hAnsi="Times New Roman" w:cs="Times New Roman"/>
          <w:sz w:val="28"/>
          <w:szCs w:val="28"/>
        </w:rPr>
        <w:t xml:space="preserve">спостерігачів, </w:t>
      </w:r>
      <w:r w:rsidRPr="00C02CC9">
        <w:rPr>
          <w:rFonts w:ascii="Times New Roman" w:hAnsi="Times New Roman" w:cs="Times New Roman"/>
          <w:sz w:val="28"/>
          <w:szCs w:val="28"/>
        </w:rPr>
        <w:t xml:space="preserve">обраних вченою радою </w:t>
      </w:r>
      <w:r w:rsidR="00D63761">
        <w:rPr>
          <w:rFonts w:ascii="Times New Roman" w:hAnsi="Times New Roman" w:cs="Times New Roman"/>
          <w:sz w:val="28"/>
          <w:szCs w:val="28"/>
        </w:rPr>
        <w:t>НУОЗ України</w:t>
      </w:r>
      <w:r w:rsidR="008979B0">
        <w:rPr>
          <w:rFonts w:ascii="Times New Roman" w:hAnsi="Times New Roman" w:cs="Times New Roman"/>
          <w:sz w:val="28"/>
          <w:szCs w:val="28"/>
        </w:rPr>
        <w:t xml:space="preserve"> імені П. Л. Шупика. </w:t>
      </w:r>
    </w:p>
    <w:p w:rsidR="008979B0" w:rsidRDefault="008979B0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79B0">
        <w:rPr>
          <w:rFonts w:ascii="Times New Roman" w:hAnsi="Times New Roman" w:cs="Times New Roman"/>
          <w:sz w:val="28"/>
          <w:szCs w:val="28"/>
        </w:rPr>
        <w:t>ід час підрахунку голосів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1E" w:rsidRPr="00C02CC9">
        <w:rPr>
          <w:rFonts w:ascii="Times New Roman" w:hAnsi="Times New Roman" w:cs="Times New Roman"/>
          <w:sz w:val="28"/>
          <w:szCs w:val="28"/>
        </w:rPr>
        <w:t>у кімнату</w:t>
      </w:r>
      <w:r>
        <w:rPr>
          <w:rFonts w:ascii="Times New Roman" w:hAnsi="Times New Roman" w:cs="Times New Roman"/>
          <w:sz w:val="28"/>
          <w:szCs w:val="28"/>
        </w:rPr>
        <w:t xml:space="preserve">, де працює </w:t>
      </w:r>
      <w:r w:rsidR="00A2061E" w:rsidRPr="00C02CC9">
        <w:rPr>
          <w:rFonts w:ascii="Times New Roman" w:hAnsi="Times New Roman" w:cs="Times New Roman"/>
          <w:sz w:val="28"/>
          <w:szCs w:val="28"/>
        </w:rPr>
        <w:t>лічильн</w:t>
      </w:r>
      <w:r>
        <w:rPr>
          <w:rFonts w:ascii="Times New Roman" w:hAnsi="Times New Roman" w:cs="Times New Roman"/>
          <w:sz w:val="28"/>
          <w:szCs w:val="28"/>
        </w:rPr>
        <w:t>а комісія, і</w:t>
      </w:r>
      <w:r w:rsidRPr="00C02CC9">
        <w:rPr>
          <w:rFonts w:ascii="Times New Roman" w:hAnsi="Times New Roman" w:cs="Times New Roman"/>
          <w:sz w:val="28"/>
          <w:szCs w:val="28"/>
        </w:rPr>
        <w:t>нші особи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допускаються.</w:t>
      </w:r>
    </w:p>
    <w:p w:rsidR="00A2061E" w:rsidRDefault="008979B0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2061E" w:rsidRPr="00C02CC9">
        <w:rPr>
          <w:rFonts w:ascii="Times New Roman" w:hAnsi="Times New Roman" w:cs="Times New Roman"/>
          <w:sz w:val="28"/>
          <w:szCs w:val="28"/>
        </w:rPr>
        <w:t xml:space="preserve">ленам лічильної комісії </w:t>
      </w:r>
      <w:r>
        <w:rPr>
          <w:rFonts w:ascii="Times New Roman" w:hAnsi="Times New Roman" w:cs="Times New Roman"/>
          <w:sz w:val="28"/>
          <w:szCs w:val="28"/>
        </w:rPr>
        <w:t xml:space="preserve">під час підрахунку голосів </w:t>
      </w:r>
      <w:r w:rsidR="00A2061E" w:rsidRPr="00C02CC9">
        <w:rPr>
          <w:rFonts w:ascii="Times New Roman" w:hAnsi="Times New Roman" w:cs="Times New Roman"/>
          <w:sz w:val="28"/>
          <w:szCs w:val="28"/>
        </w:rPr>
        <w:t>забороняється приймати або здійснювати телефонні дзвінки</w:t>
      </w:r>
      <w:r w:rsidR="00F54CAE">
        <w:rPr>
          <w:rFonts w:ascii="Times New Roman" w:hAnsi="Times New Roman" w:cs="Times New Roman"/>
          <w:sz w:val="28"/>
          <w:szCs w:val="28"/>
        </w:rPr>
        <w:t xml:space="preserve"> та здійснювати інші зовнішні комунікації</w:t>
      </w:r>
      <w:r w:rsidR="00A2061E" w:rsidRPr="00C02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38A" w:rsidRPr="00B00B8E" w:rsidRDefault="0019338A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45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55ED">
        <w:rPr>
          <w:rFonts w:ascii="Times New Roman" w:hAnsi="Times New Roman" w:cs="Times New Roman"/>
          <w:sz w:val="28"/>
          <w:szCs w:val="28"/>
        </w:rPr>
        <w:t>Перед початком підрахунку голосів б</w:t>
      </w:r>
      <w:r>
        <w:rPr>
          <w:rFonts w:ascii="Times New Roman" w:hAnsi="Times New Roman" w:cs="Times New Roman"/>
          <w:sz w:val="28"/>
          <w:szCs w:val="28"/>
        </w:rPr>
        <w:t xml:space="preserve">юлетені, </w:t>
      </w:r>
      <w:r w:rsidR="00A255ED">
        <w:rPr>
          <w:rFonts w:ascii="Times New Roman" w:hAnsi="Times New Roman" w:cs="Times New Roman"/>
          <w:sz w:val="28"/>
          <w:szCs w:val="28"/>
        </w:rPr>
        <w:t xml:space="preserve">які </w:t>
      </w:r>
      <w:r>
        <w:rPr>
          <w:rFonts w:ascii="Times New Roman" w:hAnsi="Times New Roman" w:cs="Times New Roman"/>
          <w:sz w:val="28"/>
          <w:szCs w:val="28"/>
        </w:rPr>
        <w:t>залишились невикористаними, підраховуються та погашаються шляхом відрізання правого нижнього кута, про що складається акт про погашення невикористаних бюлетенів, та упаковуються разом з актом в окремий конверт.</w:t>
      </w:r>
      <w:r w:rsidR="00A255ED">
        <w:rPr>
          <w:rFonts w:ascii="Times New Roman" w:hAnsi="Times New Roman" w:cs="Times New Roman"/>
          <w:sz w:val="28"/>
          <w:szCs w:val="28"/>
        </w:rPr>
        <w:t xml:space="preserve"> Інформація про </w:t>
      </w:r>
      <w:r w:rsidR="00A255ED" w:rsidRPr="00B00B8E">
        <w:rPr>
          <w:rFonts w:ascii="Times New Roman" w:hAnsi="Times New Roman" w:cs="Times New Roman"/>
          <w:sz w:val="28"/>
          <w:szCs w:val="28"/>
        </w:rPr>
        <w:t>кількість невикористаних бюлетені вноситься до протоколу результатів голосування.</w:t>
      </w:r>
    </w:p>
    <w:p w:rsidR="00CC5FE1" w:rsidRPr="00B00B8E" w:rsidRDefault="00CC5FE1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00B8E">
        <w:rPr>
          <w:rFonts w:ascii="Times New Roman" w:hAnsi="Times New Roman" w:cs="Times New Roman"/>
          <w:sz w:val="28"/>
          <w:szCs w:val="28"/>
        </w:rPr>
        <w:t>11. Недійсними вважаються</w:t>
      </w:r>
      <w:r w:rsidR="001671E7" w:rsidRPr="001671E7">
        <w:rPr>
          <w:rFonts w:ascii="Times New Roman" w:hAnsi="Times New Roman" w:cs="Times New Roman"/>
          <w:sz w:val="28"/>
          <w:szCs w:val="28"/>
        </w:rPr>
        <w:t xml:space="preserve"> </w:t>
      </w:r>
      <w:r w:rsidR="001671E7" w:rsidRPr="001671E7">
        <w:rPr>
          <w:rFonts w:ascii="Times New Roman" w:hAnsi="Times New Roman" w:cs="Times New Roman"/>
          <w:sz w:val="28"/>
          <w:szCs w:val="28"/>
          <w:highlight w:val="yellow"/>
        </w:rPr>
        <w:t>бюлетені</w:t>
      </w:r>
      <w:r w:rsidR="00B00B8E" w:rsidRPr="001671E7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B00B8E">
        <w:rPr>
          <w:rFonts w:ascii="Times New Roman" w:hAnsi="Times New Roman" w:cs="Times New Roman"/>
          <w:sz w:val="28"/>
          <w:szCs w:val="28"/>
        </w:rPr>
        <w:t xml:space="preserve"> </w:t>
      </w:r>
      <w:r w:rsidR="00B00B8E">
        <w:rPr>
          <w:rFonts w:ascii="Times New Roman" w:hAnsi="Times New Roman" w:cs="Times New Roman"/>
          <w:sz w:val="28"/>
          <w:szCs w:val="28"/>
        </w:rPr>
        <w:t>невстановленого зразка</w:t>
      </w:r>
      <w:r w:rsidR="00B00B8E" w:rsidRPr="001671E7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Pr="00B00B8E">
        <w:rPr>
          <w:rFonts w:ascii="Times New Roman" w:hAnsi="Times New Roman" w:cs="Times New Roman"/>
          <w:sz w:val="28"/>
          <w:szCs w:val="28"/>
        </w:rPr>
        <w:t xml:space="preserve"> в яких зроблено більш як одну позн</w:t>
      </w:r>
      <w:r w:rsidR="001671E7">
        <w:rPr>
          <w:rFonts w:ascii="Times New Roman" w:hAnsi="Times New Roman" w:cs="Times New Roman"/>
          <w:sz w:val="28"/>
          <w:szCs w:val="28"/>
        </w:rPr>
        <w:t>ачку напроти прізвищ кандидатів</w:t>
      </w:r>
      <w:r w:rsidR="001671E7" w:rsidRPr="001671E7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Pr="00B00B8E">
        <w:rPr>
          <w:rFonts w:ascii="Times New Roman" w:hAnsi="Times New Roman" w:cs="Times New Roman"/>
          <w:sz w:val="28"/>
          <w:szCs w:val="28"/>
        </w:rPr>
        <w:t xml:space="preserve"> </w:t>
      </w:r>
      <w:r w:rsidR="001671E7">
        <w:rPr>
          <w:rFonts w:ascii="Times New Roman" w:hAnsi="Times New Roman" w:cs="Times New Roman"/>
          <w:sz w:val="28"/>
          <w:szCs w:val="28"/>
        </w:rPr>
        <w:t xml:space="preserve">в яких </w:t>
      </w:r>
      <w:r w:rsidRPr="00B00B8E">
        <w:rPr>
          <w:rFonts w:ascii="Times New Roman" w:hAnsi="Times New Roman" w:cs="Times New Roman"/>
          <w:sz w:val="28"/>
          <w:szCs w:val="28"/>
        </w:rPr>
        <w:t>не встановлено жодної позначки</w:t>
      </w:r>
      <w:r w:rsidR="001671E7" w:rsidRPr="001671E7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="001671E7">
        <w:rPr>
          <w:rFonts w:ascii="Times New Roman" w:hAnsi="Times New Roman" w:cs="Times New Roman"/>
          <w:sz w:val="28"/>
          <w:szCs w:val="28"/>
        </w:rPr>
        <w:t xml:space="preserve"> в я</w:t>
      </w:r>
      <w:r w:rsidR="00B00B8E" w:rsidRPr="00B00B8E">
        <w:rPr>
          <w:rFonts w:ascii="Times New Roman" w:hAnsi="Times New Roman" w:cs="Times New Roman"/>
          <w:sz w:val="28"/>
          <w:szCs w:val="28"/>
        </w:rPr>
        <w:t>ких підтримано дві і б</w:t>
      </w:r>
      <w:r w:rsidR="001671E7">
        <w:rPr>
          <w:rFonts w:ascii="Times New Roman" w:hAnsi="Times New Roman" w:cs="Times New Roman"/>
          <w:sz w:val="28"/>
          <w:szCs w:val="28"/>
        </w:rPr>
        <w:t>ільше кандидатур на одну посаду</w:t>
      </w:r>
      <w:r w:rsidR="001671E7" w:rsidRPr="00AB41DD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="00B00B8E" w:rsidRPr="00B00B8E">
        <w:rPr>
          <w:rFonts w:ascii="Times New Roman" w:hAnsi="Times New Roman" w:cs="Times New Roman"/>
          <w:sz w:val="28"/>
          <w:szCs w:val="28"/>
        </w:rPr>
        <w:t xml:space="preserve"> з яких не можливо з’ясувати волевиявлення члена вченої ради.</w:t>
      </w:r>
      <w:r w:rsidR="001671E7">
        <w:rPr>
          <w:rFonts w:ascii="Times New Roman" w:hAnsi="Times New Roman" w:cs="Times New Roman"/>
          <w:sz w:val="28"/>
          <w:szCs w:val="28"/>
        </w:rPr>
        <w:t xml:space="preserve"> </w:t>
      </w:r>
      <w:r w:rsidR="00B00B8E" w:rsidRPr="00B00B8E">
        <w:rPr>
          <w:rFonts w:ascii="Times New Roman" w:hAnsi="Times New Roman" w:cs="Times New Roman"/>
          <w:sz w:val="28"/>
          <w:szCs w:val="28"/>
        </w:rPr>
        <w:t>Прізвища, додатково вписані до бюлетенів, при підрахунку голосів не враховуються.</w:t>
      </w:r>
    </w:p>
    <w:p w:rsidR="008E555D" w:rsidRDefault="001D42C2" w:rsidP="008E555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00B8E">
        <w:rPr>
          <w:rFonts w:ascii="Times New Roman" w:hAnsi="Times New Roman" w:cs="Times New Roman"/>
          <w:sz w:val="28"/>
          <w:szCs w:val="28"/>
        </w:rPr>
        <w:t>1</w:t>
      </w:r>
      <w:r w:rsidR="00AB41DD">
        <w:rPr>
          <w:rFonts w:ascii="Times New Roman" w:hAnsi="Times New Roman" w:cs="Times New Roman"/>
          <w:sz w:val="28"/>
          <w:szCs w:val="28"/>
        </w:rPr>
        <w:t>2</w:t>
      </w:r>
      <w:r w:rsidRPr="00B00B8E">
        <w:rPr>
          <w:rFonts w:ascii="Times New Roman" w:hAnsi="Times New Roman" w:cs="Times New Roman"/>
          <w:sz w:val="28"/>
          <w:szCs w:val="28"/>
        </w:rPr>
        <w:t xml:space="preserve">. </w:t>
      </w:r>
      <w:r w:rsidR="00AB41DD">
        <w:rPr>
          <w:rFonts w:ascii="Times New Roman" w:hAnsi="Times New Roman" w:cs="Times New Roman"/>
          <w:sz w:val="28"/>
          <w:szCs w:val="28"/>
        </w:rPr>
        <w:t>Після</w:t>
      </w:r>
      <w:r w:rsidR="008E555D" w:rsidRPr="00B00B8E">
        <w:rPr>
          <w:rFonts w:ascii="Times New Roman" w:hAnsi="Times New Roman" w:cs="Times New Roman"/>
          <w:sz w:val="28"/>
          <w:szCs w:val="28"/>
        </w:rPr>
        <w:t xml:space="preserve"> </w:t>
      </w:r>
      <w:r w:rsidRPr="00B00B8E">
        <w:rPr>
          <w:rFonts w:ascii="Times New Roman" w:hAnsi="Times New Roman" w:cs="Times New Roman"/>
          <w:sz w:val="28"/>
          <w:szCs w:val="28"/>
        </w:rPr>
        <w:t>завер</w:t>
      </w:r>
      <w:r w:rsidR="008E555D" w:rsidRPr="00B00B8E">
        <w:rPr>
          <w:rFonts w:ascii="Times New Roman" w:hAnsi="Times New Roman" w:cs="Times New Roman"/>
          <w:sz w:val="28"/>
          <w:szCs w:val="28"/>
        </w:rPr>
        <w:t>шення підрахунку голосів секретар лічильної комісії заповнює</w:t>
      </w:r>
      <w:r w:rsidRPr="00B00B8E">
        <w:rPr>
          <w:rFonts w:ascii="Times New Roman" w:hAnsi="Times New Roman" w:cs="Times New Roman"/>
          <w:sz w:val="28"/>
          <w:szCs w:val="28"/>
        </w:rPr>
        <w:t xml:space="preserve"> протоколи </w:t>
      </w:r>
      <w:r w:rsidR="002A0B60" w:rsidRPr="00B00B8E">
        <w:rPr>
          <w:rFonts w:ascii="Times New Roman" w:hAnsi="Times New Roman" w:cs="Times New Roman"/>
          <w:sz w:val="28"/>
          <w:szCs w:val="28"/>
        </w:rPr>
        <w:t>лічильної комісії</w:t>
      </w:r>
      <w:r w:rsidR="002A0B60" w:rsidRPr="00C02CC9">
        <w:rPr>
          <w:rFonts w:ascii="Times New Roman" w:hAnsi="Times New Roman" w:cs="Times New Roman"/>
          <w:sz w:val="28"/>
          <w:szCs w:val="28"/>
        </w:rPr>
        <w:t xml:space="preserve"> </w:t>
      </w:r>
      <w:r w:rsidR="008E555D">
        <w:rPr>
          <w:rFonts w:ascii="Times New Roman" w:hAnsi="Times New Roman" w:cs="Times New Roman"/>
          <w:sz w:val="28"/>
          <w:szCs w:val="28"/>
        </w:rPr>
        <w:t xml:space="preserve">з </w:t>
      </w:r>
      <w:r w:rsidRPr="00C02CC9">
        <w:rPr>
          <w:rFonts w:ascii="Times New Roman" w:hAnsi="Times New Roman" w:cs="Times New Roman"/>
          <w:sz w:val="28"/>
          <w:szCs w:val="28"/>
        </w:rPr>
        <w:t xml:space="preserve">відповідними результатами голосування. Протоколи підписуються головою, секретарем </w:t>
      </w:r>
      <w:r w:rsidR="008E555D">
        <w:rPr>
          <w:rFonts w:ascii="Times New Roman" w:hAnsi="Times New Roman" w:cs="Times New Roman"/>
          <w:sz w:val="28"/>
          <w:szCs w:val="28"/>
        </w:rPr>
        <w:t>та в</w:t>
      </w:r>
      <w:r w:rsidRPr="00C02CC9">
        <w:rPr>
          <w:rFonts w:ascii="Times New Roman" w:hAnsi="Times New Roman" w:cs="Times New Roman"/>
          <w:sz w:val="28"/>
          <w:szCs w:val="28"/>
        </w:rPr>
        <w:t>сіма членами лічильної комісії.</w:t>
      </w:r>
      <w:r w:rsidR="000923BE" w:rsidRPr="00C0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1DD" w:rsidRDefault="00AB41DD" w:rsidP="008E555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Після оформлення протоколів (складання, підписання) бюлетені для таємного голосування упаковуються</w:t>
      </w:r>
      <w:r w:rsidR="00DF6116">
        <w:rPr>
          <w:rFonts w:ascii="Times New Roman" w:hAnsi="Times New Roman" w:cs="Times New Roman"/>
          <w:sz w:val="28"/>
          <w:szCs w:val="28"/>
        </w:rPr>
        <w:t xml:space="preserve"> в конверти, які підписуються всіма членами лічильної комісії.</w:t>
      </w:r>
    </w:p>
    <w:p w:rsidR="001D42C2" w:rsidRPr="00C02CC9" w:rsidRDefault="00DF6116" w:rsidP="008E555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923BE" w:rsidRPr="00C02CC9">
        <w:rPr>
          <w:rFonts w:ascii="Times New Roman" w:hAnsi="Times New Roman" w:cs="Times New Roman"/>
          <w:sz w:val="28"/>
          <w:szCs w:val="28"/>
        </w:rPr>
        <w:t>Протокол лічильної комісії є підставою для внесення результатів голосування до протоколу вченої ради</w:t>
      </w:r>
      <w:r w:rsidR="008E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НУОЗ України</w:t>
      </w:r>
      <w:r w:rsidR="008E555D">
        <w:rPr>
          <w:rFonts w:ascii="Times New Roman" w:hAnsi="Times New Roman" w:cs="Times New Roman"/>
          <w:sz w:val="28"/>
          <w:szCs w:val="28"/>
        </w:rPr>
        <w:t xml:space="preserve"> імені П. Л. Шупика</w:t>
      </w:r>
      <w:r w:rsidR="000923BE" w:rsidRPr="00C02CC9">
        <w:rPr>
          <w:rFonts w:ascii="Times New Roman" w:hAnsi="Times New Roman" w:cs="Times New Roman"/>
          <w:sz w:val="28"/>
          <w:szCs w:val="28"/>
        </w:rPr>
        <w:t>. Протокол лічильної комісії приєднується до протоколу вченої ради.</w:t>
      </w:r>
    </w:p>
    <w:p w:rsidR="00495C48" w:rsidRDefault="00981C05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61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09C7" w:rsidRPr="00C02CC9">
        <w:rPr>
          <w:rFonts w:ascii="Times New Roman" w:hAnsi="Times New Roman" w:cs="Times New Roman"/>
          <w:sz w:val="28"/>
          <w:szCs w:val="28"/>
        </w:rPr>
        <w:t xml:space="preserve"> Г</w:t>
      </w:r>
      <w:r w:rsidR="00D74954" w:rsidRPr="00C02CC9">
        <w:rPr>
          <w:rFonts w:ascii="Times New Roman" w:hAnsi="Times New Roman" w:cs="Times New Roman"/>
          <w:sz w:val="28"/>
          <w:szCs w:val="28"/>
        </w:rPr>
        <w:t xml:space="preserve">олова лічильної комісії доповідає </w:t>
      </w:r>
      <w:r w:rsidR="000923BE" w:rsidRPr="00C02CC9">
        <w:rPr>
          <w:rFonts w:ascii="Times New Roman" w:hAnsi="Times New Roman" w:cs="Times New Roman"/>
          <w:sz w:val="28"/>
          <w:szCs w:val="28"/>
        </w:rPr>
        <w:t>вченій раді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116">
        <w:rPr>
          <w:rFonts w:ascii="Times New Roman" w:hAnsi="Times New Roman" w:cs="Times New Roman"/>
          <w:sz w:val="28"/>
          <w:szCs w:val="28"/>
        </w:rPr>
        <w:t>НУОЗ України</w:t>
      </w:r>
      <w:r>
        <w:rPr>
          <w:rFonts w:ascii="Times New Roman" w:hAnsi="Times New Roman" w:cs="Times New Roman"/>
          <w:sz w:val="28"/>
          <w:szCs w:val="28"/>
        </w:rPr>
        <w:t xml:space="preserve"> імені                   П. Л. Шупика</w:t>
      </w:r>
      <w:r w:rsidR="000923BE" w:rsidRPr="00C02CC9">
        <w:rPr>
          <w:rFonts w:ascii="Times New Roman" w:hAnsi="Times New Roman" w:cs="Times New Roman"/>
          <w:sz w:val="28"/>
          <w:szCs w:val="28"/>
        </w:rPr>
        <w:t xml:space="preserve"> </w:t>
      </w:r>
      <w:r w:rsidR="00D74954" w:rsidRPr="00C02CC9">
        <w:rPr>
          <w:rFonts w:ascii="Times New Roman" w:hAnsi="Times New Roman" w:cs="Times New Roman"/>
          <w:sz w:val="28"/>
          <w:szCs w:val="28"/>
        </w:rPr>
        <w:t>про результати таємного голосування</w:t>
      </w:r>
      <w:r w:rsidR="000923BE" w:rsidRPr="00C02CC9">
        <w:rPr>
          <w:rFonts w:ascii="Times New Roman" w:hAnsi="Times New Roman" w:cs="Times New Roman"/>
          <w:sz w:val="28"/>
          <w:szCs w:val="28"/>
        </w:rPr>
        <w:t xml:space="preserve"> за протоколами </w:t>
      </w:r>
      <w:r w:rsidR="005A7F9B" w:rsidRPr="005A7F9B">
        <w:rPr>
          <w:rFonts w:ascii="Times New Roman" w:hAnsi="Times New Roman" w:cs="Times New Roman"/>
          <w:sz w:val="28"/>
          <w:szCs w:val="28"/>
          <w:highlight w:val="yellow"/>
        </w:rPr>
        <w:t>лічильної комісії</w:t>
      </w:r>
      <w:r w:rsidR="005A7F9B">
        <w:rPr>
          <w:rFonts w:ascii="Times New Roman" w:hAnsi="Times New Roman" w:cs="Times New Roman"/>
          <w:sz w:val="28"/>
          <w:szCs w:val="28"/>
        </w:rPr>
        <w:t xml:space="preserve">, виявлені порушення порядку голосування та відповідає на запитання членів вченої ради </w:t>
      </w:r>
      <w:r w:rsidR="00830C90">
        <w:rPr>
          <w:rFonts w:ascii="Times New Roman" w:hAnsi="Times New Roman" w:cs="Times New Roman"/>
          <w:sz w:val="28"/>
          <w:szCs w:val="28"/>
          <w:highlight w:val="yellow"/>
        </w:rPr>
        <w:t>стосовно</w:t>
      </w:r>
      <w:r w:rsidR="005A7F9B" w:rsidRPr="00830C90">
        <w:rPr>
          <w:rFonts w:ascii="Times New Roman" w:hAnsi="Times New Roman" w:cs="Times New Roman"/>
          <w:sz w:val="28"/>
          <w:szCs w:val="28"/>
          <w:highlight w:val="yellow"/>
        </w:rPr>
        <w:t xml:space="preserve"> процедури та результатів </w:t>
      </w:r>
      <w:r w:rsidR="000923BE" w:rsidRPr="00830C90">
        <w:rPr>
          <w:rFonts w:ascii="Times New Roman" w:hAnsi="Times New Roman" w:cs="Times New Roman"/>
          <w:sz w:val="28"/>
          <w:szCs w:val="28"/>
          <w:highlight w:val="yellow"/>
        </w:rPr>
        <w:t>голосування</w:t>
      </w:r>
      <w:r w:rsidR="00D74954" w:rsidRPr="00C02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C05" w:rsidRPr="00C02CC9" w:rsidRDefault="00981C05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15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Протоколи </w:t>
      </w:r>
      <w:r w:rsidRPr="00AC693D">
        <w:rPr>
          <w:rFonts w:ascii="Times New Roman" w:hAnsi="Times New Roman" w:cs="Times New Roman"/>
          <w:strike/>
          <w:sz w:val="28"/>
          <w:szCs w:val="28"/>
          <w:highlight w:val="magenta"/>
        </w:rPr>
        <w:t>роботи</w:t>
      </w:r>
      <w:r w:rsidRPr="00AC693D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лічильної комісії затверджуються вченою радою </w:t>
      </w:r>
      <w:r w:rsidR="00830C90">
        <w:rPr>
          <w:rFonts w:ascii="Times New Roman" w:hAnsi="Times New Roman" w:cs="Times New Roman"/>
          <w:sz w:val="28"/>
          <w:szCs w:val="28"/>
        </w:rPr>
        <w:t>НУОЗ України</w:t>
      </w:r>
      <w:r>
        <w:rPr>
          <w:rFonts w:ascii="Times New Roman" w:hAnsi="Times New Roman" w:cs="Times New Roman"/>
          <w:sz w:val="28"/>
          <w:szCs w:val="28"/>
        </w:rPr>
        <w:t xml:space="preserve"> імені П. Л. Шупика шляхом відкритого голосування більшістю голосів від присутніх на її засіданні членів.</w:t>
      </w:r>
    </w:p>
    <w:p w:rsidR="002C50EF" w:rsidRDefault="00981C05" w:rsidP="0007157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15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693D">
        <w:rPr>
          <w:rFonts w:ascii="Times New Roman" w:hAnsi="Times New Roman" w:cs="Times New Roman"/>
          <w:sz w:val="28"/>
          <w:szCs w:val="28"/>
        </w:rPr>
        <w:t>Протоколи лічильної комісії 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93D">
        <w:rPr>
          <w:rFonts w:ascii="Times New Roman" w:hAnsi="Times New Roman" w:cs="Times New Roman"/>
          <w:sz w:val="28"/>
          <w:szCs w:val="28"/>
        </w:rPr>
        <w:t>упакованими</w:t>
      </w:r>
      <w:r w:rsidR="00AC693D" w:rsidRPr="00C02CC9">
        <w:rPr>
          <w:rFonts w:ascii="Times New Roman" w:hAnsi="Times New Roman" w:cs="Times New Roman"/>
          <w:sz w:val="28"/>
          <w:szCs w:val="28"/>
        </w:rPr>
        <w:t xml:space="preserve"> у конверти</w:t>
      </w:r>
      <w:r w:rsidR="00AC693D">
        <w:rPr>
          <w:rFonts w:ascii="Times New Roman" w:hAnsi="Times New Roman" w:cs="Times New Roman"/>
          <w:sz w:val="28"/>
          <w:szCs w:val="28"/>
        </w:rPr>
        <w:t xml:space="preserve"> </w:t>
      </w:r>
      <w:r w:rsidR="00AC693D" w:rsidRPr="00C02CC9">
        <w:rPr>
          <w:rFonts w:ascii="Times New Roman" w:hAnsi="Times New Roman" w:cs="Times New Roman"/>
          <w:sz w:val="28"/>
          <w:szCs w:val="28"/>
        </w:rPr>
        <w:t xml:space="preserve"> </w:t>
      </w:r>
      <w:r w:rsidR="00AC693D">
        <w:rPr>
          <w:rFonts w:ascii="Times New Roman" w:hAnsi="Times New Roman" w:cs="Times New Roman"/>
          <w:sz w:val="28"/>
          <w:szCs w:val="28"/>
        </w:rPr>
        <w:t>бюлетенями</w:t>
      </w:r>
      <w:r w:rsidR="00C67B7B">
        <w:rPr>
          <w:rFonts w:ascii="Times New Roman" w:hAnsi="Times New Roman" w:cs="Times New Roman"/>
          <w:sz w:val="28"/>
          <w:szCs w:val="28"/>
        </w:rPr>
        <w:t xml:space="preserve"> для таємного голосування </w:t>
      </w:r>
      <w:r w:rsidR="00D74954" w:rsidRPr="00C02CC9">
        <w:rPr>
          <w:rFonts w:ascii="Times New Roman" w:hAnsi="Times New Roman" w:cs="Times New Roman"/>
          <w:sz w:val="28"/>
          <w:szCs w:val="28"/>
        </w:rPr>
        <w:t xml:space="preserve">та </w:t>
      </w:r>
      <w:r w:rsidR="002C50EF" w:rsidRPr="007F6801">
        <w:rPr>
          <w:rFonts w:ascii="Times New Roman" w:hAnsi="Times New Roman" w:cs="Times New Roman"/>
          <w:sz w:val="28"/>
          <w:szCs w:val="28"/>
        </w:rPr>
        <w:t xml:space="preserve">відомостями реєстрації видачі бюлетенів </w:t>
      </w:r>
      <w:r w:rsidR="00D74954" w:rsidRPr="007F6801">
        <w:rPr>
          <w:rFonts w:ascii="Times New Roman" w:hAnsi="Times New Roman" w:cs="Times New Roman"/>
          <w:sz w:val="28"/>
          <w:szCs w:val="28"/>
        </w:rPr>
        <w:t>передаються</w:t>
      </w:r>
      <w:r w:rsidR="007F6801">
        <w:rPr>
          <w:rFonts w:ascii="Times New Roman" w:hAnsi="Times New Roman" w:cs="Times New Roman"/>
          <w:sz w:val="28"/>
          <w:szCs w:val="28"/>
        </w:rPr>
        <w:t xml:space="preserve"> </w:t>
      </w:r>
      <w:r w:rsidR="00D74954" w:rsidRPr="007F6801">
        <w:rPr>
          <w:rFonts w:ascii="Times New Roman" w:hAnsi="Times New Roman" w:cs="Times New Roman"/>
          <w:sz w:val="28"/>
          <w:szCs w:val="28"/>
        </w:rPr>
        <w:t xml:space="preserve"> </w:t>
      </w:r>
      <w:r w:rsidR="007F6801">
        <w:rPr>
          <w:rFonts w:ascii="Times New Roman" w:hAnsi="Times New Roman" w:cs="Times New Roman"/>
          <w:sz w:val="28"/>
          <w:szCs w:val="28"/>
        </w:rPr>
        <w:t xml:space="preserve">лічильною комісією </w:t>
      </w:r>
      <w:r w:rsidR="007F6801" w:rsidRPr="00A96731">
        <w:rPr>
          <w:rFonts w:ascii="Times New Roman" w:hAnsi="Times New Roman" w:cs="Times New Roman"/>
          <w:strike/>
          <w:sz w:val="28"/>
          <w:szCs w:val="28"/>
          <w:highlight w:val="magenta"/>
        </w:rPr>
        <w:t>ученому</w:t>
      </w:r>
      <w:r w:rsidR="007F6801">
        <w:rPr>
          <w:rFonts w:ascii="Times New Roman" w:hAnsi="Times New Roman" w:cs="Times New Roman"/>
          <w:sz w:val="28"/>
          <w:szCs w:val="28"/>
        </w:rPr>
        <w:t xml:space="preserve"> секретарю </w:t>
      </w:r>
      <w:r w:rsidR="00A96731">
        <w:rPr>
          <w:rFonts w:ascii="Times New Roman" w:hAnsi="Times New Roman" w:cs="Times New Roman"/>
          <w:sz w:val="28"/>
          <w:szCs w:val="28"/>
        </w:rPr>
        <w:t xml:space="preserve">вченої ради </w:t>
      </w:r>
      <w:r w:rsidR="007F6801">
        <w:rPr>
          <w:rFonts w:ascii="Times New Roman" w:hAnsi="Times New Roman" w:cs="Times New Roman"/>
          <w:sz w:val="28"/>
          <w:szCs w:val="28"/>
        </w:rPr>
        <w:t>для</w:t>
      </w:r>
      <w:r w:rsidR="002C50EF" w:rsidRPr="007F6801">
        <w:rPr>
          <w:rFonts w:ascii="Times New Roman" w:hAnsi="Times New Roman" w:cs="Times New Roman"/>
          <w:sz w:val="28"/>
          <w:szCs w:val="28"/>
        </w:rPr>
        <w:t xml:space="preserve"> </w:t>
      </w:r>
      <w:r w:rsidR="00A96731">
        <w:rPr>
          <w:rFonts w:ascii="Times New Roman" w:hAnsi="Times New Roman" w:cs="Times New Roman"/>
          <w:sz w:val="28"/>
          <w:szCs w:val="28"/>
        </w:rPr>
        <w:t xml:space="preserve">подальшого їх </w:t>
      </w:r>
      <w:r w:rsidR="002C50EF" w:rsidRPr="007F6801">
        <w:rPr>
          <w:rFonts w:ascii="Times New Roman" w:hAnsi="Times New Roman" w:cs="Times New Roman"/>
          <w:sz w:val="28"/>
          <w:szCs w:val="28"/>
        </w:rPr>
        <w:t>зберігання</w:t>
      </w:r>
      <w:r w:rsidR="00A96731">
        <w:rPr>
          <w:rFonts w:ascii="Times New Roman" w:hAnsi="Times New Roman" w:cs="Times New Roman"/>
          <w:sz w:val="28"/>
          <w:szCs w:val="28"/>
        </w:rPr>
        <w:t xml:space="preserve"> в установленому порядку (т</w:t>
      </w:r>
      <w:r w:rsidR="007F6801">
        <w:rPr>
          <w:rFonts w:ascii="Times New Roman" w:hAnsi="Times New Roman" w:cs="Times New Roman"/>
          <w:sz w:val="28"/>
          <w:szCs w:val="28"/>
        </w:rPr>
        <w:t xml:space="preserve">ермін зберігання </w:t>
      </w:r>
      <w:r w:rsidR="002C50EF" w:rsidRPr="007F6801">
        <w:rPr>
          <w:rFonts w:ascii="Times New Roman" w:hAnsi="Times New Roman" w:cs="Times New Roman"/>
          <w:sz w:val="28"/>
          <w:szCs w:val="28"/>
        </w:rPr>
        <w:t xml:space="preserve"> </w:t>
      </w:r>
      <w:r w:rsidR="007F6801">
        <w:rPr>
          <w:rFonts w:ascii="Times New Roman" w:hAnsi="Times New Roman" w:cs="Times New Roman"/>
          <w:sz w:val="28"/>
          <w:szCs w:val="28"/>
        </w:rPr>
        <w:t>протоколів  лічильної комісії</w:t>
      </w:r>
      <w:r w:rsidR="00C02CC9" w:rsidRPr="007F6801">
        <w:rPr>
          <w:rFonts w:ascii="Times New Roman" w:hAnsi="Times New Roman" w:cs="Times New Roman"/>
          <w:sz w:val="28"/>
          <w:szCs w:val="28"/>
        </w:rPr>
        <w:t xml:space="preserve"> </w:t>
      </w:r>
      <w:r w:rsidR="00071572">
        <w:rPr>
          <w:rFonts w:ascii="Times New Roman" w:hAnsi="Times New Roman" w:cs="Times New Roman"/>
          <w:sz w:val="28"/>
          <w:szCs w:val="28"/>
        </w:rPr>
        <w:t xml:space="preserve">– </w:t>
      </w:r>
      <w:r w:rsidR="00C02CC9" w:rsidRPr="007F6801">
        <w:rPr>
          <w:rFonts w:ascii="Times New Roman" w:hAnsi="Times New Roman" w:cs="Times New Roman"/>
          <w:sz w:val="28"/>
          <w:szCs w:val="28"/>
        </w:rPr>
        <w:t>три роки</w:t>
      </w:r>
      <w:r w:rsidR="00071572">
        <w:rPr>
          <w:rFonts w:ascii="Times New Roman" w:hAnsi="Times New Roman" w:cs="Times New Roman"/>
          <w:sz w:val="28"/>
          <w:szCs w:val="28"/>
        </w:rPr>
        <w:t>)</w:t>
      </w:r>
      <w:r w:rsidR="00C02CC9" w:rsidRPr="007F6801">
        <w:rPr>
          <w:rFonts w:ascii="Times New Roman" w:hAnsi="Times New Roman" w:cs="Times New Roman"/>
          <w:sz w:val="28"/>
          <w:szCs w:val="28"/>
        </w:rPr>
        <w:t xml:space="preserve">. Передача протоколів </w:t>
      </w:r>
      <w:r w:rsidR="002C50EF" w:rsidRPr="007F6801">
        <w:rPr>
          <w:rFonts w:ascii="Times New Roman" w:hAnsi="Times New Roman" w:cs="Times New Roman"/>
          <w:sz w:val="28"/>
          <w:szCs w:val="28"/>
        </w:rPr>
        <w:t xml:space="preserve"> оформлюється актом прийому-передачі. </w:t>
      </w:r>
    </w:p>
    <w:p w:rsidR="00071572" w:rsidRDefault="00071572" w:rsidP="00071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71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Члени лічильної комісії </w:t>
      </w:r>
      <w:r w:rsidR="00A23EB1">
        <w:rPr>
          <w:rFonts w:ascii="Times New Roman" w:hAnsi="Times New Roman" w:cs="Times New Roman"/>
          <w:sz w:val="28"/>
          <w:szCs w:val="28"/>
        </w:rPr>
        <w:t>несуть</w:t>
      </w:r>
      <w:r w:rsidRPr="00DF11FA">
        <w:rPr>
          <w:rFonts w:ascii="Times New Roman" w:hAnsi="Times New Roman" w:cs="Times New Roman"/>
          <w:sz w:val="28"/>
          <w:szCs w:val="28"/>
        </w:rPr>
        <w:t xml:space="preserve"> повну відповідальність за </w:t>
      </w:r>
      <w:r w:rsidR="00A23EB1">
        <w:rPr>
          <w:rFonts w:ascii="Times New Roman" w:hAnsi="Times New Roman" w:cs="Times New Roman"/>
          <w:sz w:val="28"/>
          <w:szCs w:val="28"/>
        </w:rPr>
        <w:t>дотримання порядку проведення таємного голосування</w:t>
      </w:r>
      <w:r w:rsidR="00592490">
        <w:rPr>
          <w:rFonts w:ascii="Times New Roman" w:hAnsi="Times New Roman" w:cs="Times New Roman"/>
          <w:sz w:val="28"/>
          <w:szCs w:val="28"/>
        </w:rPr>
        <w:t>, забезпечення персональної участі у цій процедурі всіх членів вченої ради, які отримали бюлетені, та достовірність</w:t>
      </w:r>
      <w:r w:rsidR="00A2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результатів голосування.</w:t>
      </w:r>
    </w:p>
    <w:p w:rsidR="007D3AF3" w:rsidRDefault="002C50EF" w:rsidP="007D3AF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02CC9">
        <w:rPr>
          <w:rFonts w:ascii="Times New Roman" w:hAnsi="Times New Roman" w:cs="Times New Roman"/>
          <w:sz w:val="28"/>
          <w:szCs w:val="28"/>
        </w:rPr>
        <w:t>1</w:t>
      </w:r>
      <w:r w:rsidR="00592490">
        <w:rPr>
          <w:rFonts w:ascii="Times New Roman" w:hAnsi="Times New Roman" w:cs="Times New Roman"/>
          <w:sz w:val="28"/>
          <w:szCs w:val="28"/>
        </w:rPr>
        <w:t>9</w:t>
      </w:r>
      <w:r w:rsidR="00D74954" w:rsidRPr="00C02CC9">
        <w:rPr>
          <w:rFonts w:ascii="Times New Roman" w:hAnsi="Times New Roman" w:cs="Times New Roman"/>
          <w:sz w:val="28"/>
          <w:szCs w:val="28"/>
        </w:rPr>
        <w:t>.</w:t>
      </w:r>
      <w:r w:rsidR="00D74954" w:rsidRPr="00C02CC9">
        <w:rPr>
          <w:rFonts w:ascii="Times New Roman" w:hAnsi="Times New Roman" w:cs="Times New Roman"/>
          <w:sz w:val="28"/>
          <w:szCs w:val="28"/>
        </w:rPr>
        <w:tab/>
        <w:t xml:space="preserve">Лічильна комісія припиняє свою роботу після </w:t>
      </w:r>
      <w:r w:rsidR="007D3AF3">
        <w:rPr>
          <w:rFonts w:ascii="Times New Roman" w:hAnsi="Times New Roman" w:cs="Times New Roman"/>
          <w:sz w:val="28"/>
          <w:szCs w:val="28"/>
        </w:rPr>
        <w:t xml:space="preserve">завершення оголошення результатів голосування та </w:t>
      </w:r>
      <w:r w:rsidR="00592490">
        <w:rPr>
          <w:rFonts w:ascii="Times New Roman" w:hAnsi="Times New Roman" w:cs="Times New Roman"/>
          <w:sz w:val="28"/>
          <w:szCs w:val="28"/>
        </w:rPr>
        <w:t>затвердж</w:t>
      </w:r>
      <w:r w:rsidR="007D3AF3">
        <w:rPr>
          <w:rFonts w:ascii="Times New Roman" w:hAnsi="Times New Roman" w:cs="Times New Roman"/>
          <w:sz w:val="28"/>
          <w:szCs w:val="28"/>
        </w:rPr>
        <w:t xml:space="preserve">ення їх вченою радою. </w:t>
      </w:r>
      <w:r w:rsidR="007D3AF3" w:rsidRPr="00C0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01" w:rsidRDefault="007E4A55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При порушенні умов голосування рішення вченої ради </w:t>
      </w:r>
      <w:r w:rsidRPr="007E4A55">
        <w:rPr>
          <w:rFonts w:ascii="Times New Roman" w:hAnsi="Times New Roman" w:cs="Times New Roman"/>
          <w:sz w:val="28"/>
          <w:szCs w:val="28"/>
          <w:highlight w:val="yellow"/>
        </w:rPr>
        <w:t>вважається</w:t>
      </w:r>
      <w:r>
        <w:rPr>
          <w:rFonts w:ascii="Times New Roman" w:hAnsi="Times New Roman" w:cs="Times New Roman"/>
          <w:sz w:val="28"/>
          <w:szCs w:val="28"/>
        </w:rPr>
        <w:t xml:space="preserve"> недійсним.</w:t>
      </w:r>
    </w:p>
    <w:p w:rsidR="007F6801" w:rsidRDefault="007F6801" w:rsidP="007F6801">
      <w:pPr>
        <w:spacing w:after="0" w:line="240" w:lineRule="auto"/>
        <w:ind w:firstLine="7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ПРИКІНЦЕВІ ПОЛОЖЕННЯ</w:t>
      </w:r>
    </w:p>
    <w:p w:rsidR="007F6801" w:rsidRPr="00140C86" w:rsidRDefault="007F6801" w:rsidP="007F6801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</w:p>
    <w:p w:rsidR="00A33658" w:rsidRDefault="00A33658" w:rsidP="007F680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40C86">
        <w:rPr>
          <w:rFonts w:ascii="Times New Roman" w:hAnsi="Times New Roman" w:cs="Times New Roman"/>
          <w:sz w:val="28"/>
          <w:szCs w:val="28"/>
        </w:rPr>
        <w:t>1</w:t>
      </w:r>
      <w:r w:rsidR="007F6801" w:rsidRPr="00140C86">
        <w:rPr>
          <w:rFonts w:ascii="Times New Roman" w:hAnsi="Times New Roman" w:cs="Times New Roman"/>
          <w:sz w:val="28"/>
          <w:szCs w:val="28"/>
        </w:rPr>
        <w:t xml:space="preserve">. </w:t>
      </w:r>
      <w:r w:rsidRPr="00140C86">
        <w:rPr>
          <w:rFonts w:ascii="Times New Roman" w:hAnsi="Times New Roman" w:cs="Times New Roman"/>
          <w:sz w:val="28"/>
          <w:szCs w:val="28"/>
        </w:rPr>
        <w:t xml:space="preserve">Це </w:t>
      </w:r>
      <w:r w:rsidR="007F6801" w:rsidRPr="00140C86">
        <w:rPr>
          <w:rFonts w:ascii="Times New Roman" w:hAnsi="Times New Roman" w:cs="Times New Roman"/>
          <w:sz w:val="28"/>
          <w:szCs w:val="28"/>
        </w:rPr>
        <w:t>Положення</w:t>
      </w:r>
      <w:r w:rsidRPr="00A33658">
        <w:rPr>
          <w:rFonts w:ascii="Times New Roman" w:hAnsi="Times New Roman" w:cs="Times New Roman"/>
          <w:sz w:val="28"/>
          <w:szCs w:val="28"/>
        </w:rPr>
        <w:t xml:space="preserve"> затвердж</w:t>
      </w:r>
      <w:r w:rsidR="006F36E3">
        <w:rPr>
          <w:rFonts w:ascii="Times New Roman" w:hAnsi="Times New Roman" w:cs="Times New Roman"/>
          <w:sz w:val="28"/>
          <w:szCs w:val="28"/>
        </w:rPr>
        <w:t>ується</w:t>
      </w:r>
      <w:r w:rsidRPr="00A33658">
        <w:rPr>
          <w:rFonts w:ascii="Times New Roman" w:hAnsi="Times New Roman" w:cs="Times New Roman"/>
          <w:sz w:val="28"/>
          <w:szCs w:val="28"/>
        </w:rPr>
        <w:t xml:space="preserve"> вченою радою </w:t>
      </w:r>
      <w:r w:rsidR="007E4A55">
        <w:rPr>
          <w:rFonts w:ascii="Times New Roman" w:hAnsi="Times New Roman" w:cs="Times New Roman"/>
          <w:sz w:val="28"/>
          <w:szCs w:val="28"/>
        </w:rPr>
        <w:t>НУОЗ України</w:t>
      </w:r>
      <w:r>
        <w:rPr>
          <w:rFonts w:ascii="Times New Roman" w:hAnsi="Times New Roman" w:cs="Times New Roman"/>
          <w:sz w:val="28"/>
          <w:szCs w:val="28"/>
        </w:rPr>
        <w:t xml:space="preserve"> імені </w:t>
      </w:r>
      <w:r w:rsidR="006F36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 Л. Шупика </w:t>
      </w:r>
      <w:r w:rsidR="006F36E3">
        <w:rPr>
          <w:rFonts w:ascii="Times New Roman" w:hAnsi="Times New Roman" w:cs="Times New Roman"/>
          <w:sz w:val="28"/>
          <w:szCs w:val="28"/>
        </w:rPr>
        <w:t>і вводиться в дію наказом ректора НУОЗ України імені                      П. Л. Шупика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6E3" w:rsidRDefault="00A33658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Зміни та доповнення до цього Положення вносяться </w:t>
      </w:r>
      <w:r w:rsidR="006F36E3">
        <w:rPr>
          <w:rFonts w:ascii="Times New Roman" w:hAnsi="Times New Roman" w:cs="Times New Roman"/>
          <w:sz w:val="28"/>
          <w:szCs w:val="28"/>
        </w:rPr>
        <w:t>шляхом затвердження Положення в новій редакції.</w:t>
      </w:r>
    </w:p>
    <w:p w:rsidR="00CC13A3" w:rsidRDefault="006F36E3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Після </w:t>
      </w:r>
      <w:r w:rsidR="00A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Положення в новій редакції </w:t>
      </w:r>
      <w:r w:rsidR="00CC13A3">
        <w:rPr>
          <w:rFonts w:ascii="Times New Roman" w:hAnsi="Times New Roman" w:cs="Times New Roman"/>
          <w:sz w:val="28"/>
          <w:szCs w:val="28"/>
        </w:rPr>
        <w:t>попереднє Положення втрачає юридичну силу.</w:t>
      </w:r>
    </w:p>
    <w:p w:rsidR="00A33658" w:rsidRDefault="00A33658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33658" w:rsidRDefault="00CC13A3" w:rsidP="007F136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0A0553" w:rsidRPr="00CC13A3" w:rsidRDefault="000A0553" w:rsidP="00A3365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35228" w:rsidRPr="00CC13A3" w:rsidRDefault="00CC13A3" w:rsidP="00A3365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13A3">
        <w:rPr>
          <w:rFonts w:ascii="Times New Roman" w:hAnsi="Times New Roman" w:cs="Times New Roman"/>
          <w:sz w:val="28"/>
          <w:szCs w:val="28"/>
        </w:rPr>
        <w:t>Перший проректор</w:t>
      </w:r>
    </w:p>
    <w:p w:rsidR="00CC13A3" w:rsidRDefault="00CC13A3" w:rsidP="00A3365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C13A3" w:rsidRPr="00CC13A3" w:rsidRDefault="00CC13A3" w:rsidP="00A3365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13A3">
        <w:rPr>
          <w:rFonts w:ascii="Times New Roman" w:hAnsi="Times New Roman" w:cs="Times New Roman"/>
          <w:sz w:val="28"/>
          <w:szCs w:val="28"/>
        </w:rPr>
        <w:t>Проректор з наукової роботи</w:t>
      </w:r>
    </w:p>
    <w:p w:rsidR="00CC13A3" w:rsidRDefault="00CC13A3" w:rsidP="00A3365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C13A3" w:rsidRPr="00CC13A3" w:rsidRDefault="00CC13A3" w:rsidP="00A3365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13A3">
        <w:rPr>
          <w:rFonts w:ascii="Times New Roman" w:hAnsi="Times New Roman" w:cs="Times New Roman"/>
          <w:sz w:val="28"/>
          <w:szCs w:val="28"/>
        </w:rPr>
        <w:t>Учений секретар</w:t>
      </w:r>
    </w:p>
    <w:p w:rsidR="00CC13A3" w:rsidRDefault="00CC13A3" w:rsidP="00A3365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C13A3" w:rsidRPr="00CC13A3" w:rsidRDefault="00CC13A3" w:rsidP="00A3365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C13A3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sectPr w:rsidR="00CC13A3" w:rsidRPr="00CC13A3" w:rsidSect="00F53F4C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142F"/>
    <w:multiLevelType w:val="hybridMultilevel"/>
    <w:tmpl w:val="2160BA80"/>
    <w:lvl w:ilvl="0" w:tplc="B1AED5CA">
      <w:start w:val="16"/>
      <w:numFmt w:val="decimal"/>
      <w:lvlText w:val="%1."/>
      <w:lvlJc w:val="left"/>
      <w:pPr>
        <w:ind w:left="346" w:firstLine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39ED7ACC"/>
    <w:multiLevelType w:val="multilevel"/>
    <w:tmpl w:val="FE1C3A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687832"/>
    <w:multiLevelType w:val="multilevel"/>
    <w:tmpl w:val="F02A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BF1C9F"/>
    <w:multiLevelType w:val="hybridMultilevel"/>
    <w:tmpl w:val="2012DBA8"/>
    <w:lvl w:ilvl="0" w:tplc="34340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224AFE"/>
    <w:multiLevelType w:val="hybridMultilevel"/>
    <w:tmpl w:val="C46258A6"/>
    <w:lvl w:ilvl="0" w:tplc="1464B2F4">
      <w:start w:val="16"/>
      <w:numFmt w:val="decimal"/>
      <w:lvlText w:val="%1."/>
      <w:lvlJc w:val="left"/>
      <w:pPr>
        <w:ind w:left="346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29"/>
    <w:rsid w:val="000124D2"/>
    <w:rsid w:val="00034990"/>
    <w:rsid w:val="0006181C"/>
    <w:rsid w:val="00071572"/>
    <w:rsid w:val="000923BE"/>
    <w:rsid w:val="00092712"/>
    <w:rsid w:val="000A0553"/>
    <w:rsid w:val="000A1564"/>
    <w:rsid w:val="000B02ED"/>
    <w:rsid w:val="000C0527"/>
    <w:rsid w:val="000D0082"/>
    <w:rsid w:val="00140C86"/>
    <w:rsid w:val="001421CE"/>
    <w:rsid w:val="001671E7"/>
    <w:rsid w:val="001845A2"/>
    <w:rsid w:val="0019338A"/>
    <w:rsid w:val="001A4D4D"/>
    <w:rsid w:val="001A734F"/>
    <w:rsid w:val="001B6CF4"/>
    <w:rsid w:val="001C6F98"/>
    <w:rsid w:val="001D42C2"/>
    <w:rsid w:val="001E215F"/>
    <w:rsid w:val="001E7C2A"/>
    <w:rsid w:val="001F5E57"/>
    <w:rsid w:val="002054E6"/>
    <w:rsid w:val="002438D7"/>
    <w:rsid w:val="00243ABB"/>
    <w:rsid w:val="00272DD8"/>
    <w:rsid w:val="00281E70"/>
    <w:rsid w:val="002A0B60"/>
    <w:rsid w:val="002A3037"/>
    <w:rsid w:val="002A77A6"/>
    <w:rsid w:val="002B2BD7"/>
    <w:rsid w:val="002B7B19"/>
    <w:rsid w:val="002C50EF"/>
    <w:rsid w:val="002E22DA"/>
    <w:rsid w:val="00310687"/>
    <w:rsid w:val="00322A42"/>
    <w:rsid w:val="003377F0"/>
    <w:rsid w:val="00385214"/>
    <w:rsid w:val="00393291"/>
    <w:rsid w:val="003B03C8"/>
    <w:rsid w:val="003B2785"/>
    <w:rsid w:val="003C5E1C"/>
    <w:rsid w:val="0040001C"/>
    <w:rsid w:val="00417632"/>
    <w:rsid w:val="00432413"/>
    <w:rsid w:val="00435228"/>
    <w:rsid w:val="00440CCF"/>
    <w:rsid w:val="00445174"/>
    <w:rsid w:val="00495C48"/>
    <w:rsid w:val="004F0B91"/>
    <w:rsid w:val="00510468"/>
    <w:rsid w:val="00531F0F"/>
    <w:rsid w:val="00536B91"/>
    <w:rsid w:val="00543B83"/>
    <w:rsid w:val="005905C0"/>
    <w:rsid w:val="005906B6"/>
    <w:rsid w:val="00592490"/>
    <w:rsid w:val="005A2E57"/>
    <w:rsid w:val="005A7F9B"/>
    <w:rsid w:val="00624EB1"/>
    <w:rsid w:val="006362F0"/>
    <w:rsid w:val="00642A32"/>
    <w:rsid w:val="006459F8"/>
    <w:rsid w:val="00663242"/>
    <w:rsid w:val="00690B9A"/>
    <w:rsid w:val="006A1756"/>
    <w:rsid w:val="006D4CDD"/>
    <w:rsid w:val="006E0209"/>
    <w:rsid w:val="006E3C62"/>
    <w:rsid w:val="006E48EA"/>
    <w:rsid w:val="006F36E3"/>
    <w:rsid w:val="006F769B"/>
    <w:rsid w:val="0074202C"/>
    <w:rsid w:val="00747EEA"/>
    <w:rsid w:val="00753057"/>
    <w:rsid w:val="00756DC2"/>
    <w:rsid w:val="00764B0C"/>
    <w:rsid w:val="007908BD"/>
    <w:rsid w:val="007A3A5A"/>
    <w:rsid w:val="007D208B"/>
    <w:rsid w:val="007D3AF3"/>
    <w:rsid w:val="007D644A"/>
    <w:rsid w:val="007E237E"/>
    <w:rsid w:val="007E4A55"/>
    <w:rsid w:val="007F1364"/>
    <w:rsid w:val="007F27AF"/>
    <w:rsid w:val="007F6801"/>
    <w:rsid w:val="00806E3A"/>
    <w:rsid w:val="00811A1A"/>
    <w:rsid w:val="00817529"/>
    <w:rsid w:val="00830C90"/>
    <w:rsid w:val="00852DA1"/>
    <w:rsid w:val="00861890"/>
    <w:rsid w:val="0087555E"/>
    <w:rsid w:val="00881CAA"/>
    <w:rsid w:val="008979B0"/>
    <w:rsid w:val="008A636F"/>
    <w:rsid w:val="008D0938"/>
    <w:rsid w:val="008E555D"/>
    <w:rsid w:val="009216CE"/>
    <w:rsid w:val="00952BCE"/>
    <w:rsid w:val="00972E4E"/>
    <w:rsid w:val="00981C05"/>
    <w:rsid w:val="0098458E"/>
    <w:rsid w:val="00992D79"/>
    <w:rsid w:val="009C1361"/>
    <w:rsid w:val="009C5154"/>
    <w:rsid w:val="009C690F"/>
    <w:rsid w:val="009D0D49"/>
    <w:rsid w:val="009E26B9"/>
    <w:rsid w:val="009F5CD3"/>
    <w:rsid w:val="00A2061E"/>
    <w:rsid w:val="00A23EB1"/>
    <w:rsid w:val="00A255ED"/>
    <w:rsid w:val="00A33658"/>
    <w:rsid w:val="00A96731"/>
    <w:rsid w:val="00AB1A07"/>
    <w:rsid w:val="00AB26F2"/>
    <w:rsid w:val="00AB41DD"/>
    <w:rsid w:val="00AC693D"/>
    <w:rsid w:val="00AE27A7"/>
    <w:rsid w:val="00B00B8E"/>
    <w:rsid w:val="00B01A1C"/>
    <w:rsid w:val="00B073B6"/>
    <w:rsid w:val="00B17C58"/>
    <w:rsid w:val="00B25BAA"/>
    <w:rsid w:val="00B360B3"/>
    <w:rsid w:val="00B539C1"/>
    <w:rsid w:val="00B602C6"/>
    <w:rsid w:val="00BB2D2F"/>
    <w:rsid w:val="00C02CC9"/>
    <w:rsid w:val="00C5702A"/>
    <w:rsid w:val="00C61AE4"/>
    <w:rsid w:val="00C62711"/>
    <w:rsid w:val="00C67B7B"/>
    <w:rsid w:val="00C71BF3"/>
    <w:rsid w:val="00C74E29"/>
    <w:rsid w:val="00CB1E63"/>
    <w:rsid w:val="00CC13A3"/>
    <w:rsid w:val="00CC5FE1"/>
    <w:rsid w:val="00CD0620"/>
    <w:rsid w:val="00D16E21"/>
    <w:rsid w:val="00D20271"/>
    <w:rsid w:val="00D30391"/>
    <w:rsid w:val="00D333E2"/>
    <w:rsid w:val="00D57116"/>
    <w:rsid w:val="00D61ACF"/>
    <w:rsid w:val="00D63761"/>
    <w:rsid w:val="00D74954"/>
    <w:rsid w:val="00DB0443"/>
    <w:rsid w:val="00DC09C7"/>
    <w:rsid w:val="00DC7401"/>
    <w:rsid w:val="00DD4161"/>
    <w:rsid w:val="00DD65FB"/>
    <w:rsid w:val="00DF11FA"/>
    <w:rsid w:val="00DF6116"/>
    <w:rsid w:val="00DF73B0"/>
    <w:rsid w:val="00E14FFC"/>
    <w:rsid w:val="00E17A4C"/>
    <w:rsid w:val="00E5276B"/>
    <w:rsid w:val="00E62668"/>
    <w:rsid w:val="00E70022"/>
    <w:rsid w:val="00E703BC"/>
    <w:rsid w:val="00E8072A"/>
    <w:rsid w:val="00E82B63"/>
    <w:rsid w:val="00EE1B0F"/>
    <w:rsid w:val="00EE4ED4"/>
    <w:rsid w:val="00F27FBB"/>
    <w:rsid w:val="00F43FC4"/>
    <w:rsid w:val="00F53F4C"/>
    <w:rsid w:val="00F54CAE"/>
    <w:rsid w:val="00F6504B"/>
    <w:rsid w:val="00F92355"/>
    <w:rsid w:val="00FB25A9"/>
    <w:rsid w:val="00FC7031"/>
    <w:rsid w:val="00FD50E1"/>
    <w:rsid w:val="00FF161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F829"/>
  <w15:docId w15:val="{6DF2D7DF-48C0-4604-9807-F4A3515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CAE"/>
    <w:rPr>
      <w:rFonts w:ascii="Segoe UI" w:hAnsi="Segoe UI" w:cs="Segoe UI"/>
      <w:sz w:val="18"/>
      <w:szCs w:val="18"/>
      <w:lang w:val="uk-UA"/>
    </w:rPr>
  </w:style>
  <w:style w:type="character" w:styleId="a6">
    <w:name w:val="Strong"/>
    <w:basedOn w:val="a0"/>
    <w:uiPriority w:val="22"/>
    <w:qFormat/>
    <w:rsid w:val="00F2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gorachuk@gmail.com</dc:creator>
  <cp:lastModifiedBy>Юля</cp:lastModifiedBy>
  <cp:revision>3</cp:revision>
  <cp:lastPrinted>2016-04-21T09:17:00Z</cp:lastPrinted>
  <dcterms:created xsi:type="dcterms:W3CDTF">2021-04-07T08:31:00Z</dcterms:created>
  <dcterms:modified xsi:type="dcterms:W3CDTF">2021-04-14T11:04:00Z</dcterms:modified>
</cp:coreProperties>
</file>